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A0D8455" w14:textId="77777777" w:rsidR="00760BB6" w:rsidRDefault="00760BB6">
      <w:pPr>
        <w:widowControl w:val="0"/>
        <w:spacing w:after="0"/>
        <w:jc w:val="center"/>
        <w:rPr>
          <w:rFonts w:ascii="Times New Roman" w:hAnsi="Times New Roman"/>
          <w:sz w:val="24"/>
          <w:szCs w:val="24"/>
        </w:rPr>
      </w:pPr>
    </w:p>
    <w:p w14:paraId="039A986F" w14:textId="77777777" w:rsidR="00760BB6" w:rsidRDefault="009F22D6">
      <w:pPr>
        <w:spacing w:after="5" w:line="264" w:lineRule="auto"/>
        <w:ind w:left="4859" w:right="-20" w:hanging="10"/>
        <w:jc w:val="right"/>
        <w:rPr>
          <w:rFonts w:ascii="Times New Roman" w:eastAsia="MS Mincho" w:hAnsi="Times New Roman"/>
          <w:sz w:val="28"/>
          <w:szCs w:val="28"/>
        </w:rPr>
      </w:pPr>
      <w:r>
        <w:rPr>
          <w:rFonts w:ascii="Times New Roman" w:eastAsia="MS Mincho" w:hAnsi="Times New Roman"/>
          <w:sz w:val="28"/>
          <w:szCs w:val="28"/>
        </w:rPr>
        <w:t xml:space="preserve">Приложение </w:t>
      </w:r>
    </w:p>
    <w:p w14:paraId="5CD68ED9" w14:textId="77777777" w:rsidR="00760BB6" w:rsidRDefault="009F22D6">
      <w:pPr>
        <w:spacing w:after="5" w:line="266" w:lineRule="auto"/>
        <w:ind w:left="4859" w:right="-20" w:hanging="10"/>
        <w:jc w:val="right"/>
        <w:rPr>
          <w:rFonts w:ascii="Times New Roman" w:hAnsi="Times New Roman"/>
          <w:sz w:val="24"/>
        </w:rPr>
      </w:pPr>
      <w:r>
        <w:rPr>
          <w:rFonts w:ascii="Times New Roman" w:eastAsia="MS Mincho" w:hAnsi="Times New Roman"/>
          <w:sz w:val="28"/>
          <w:szCs w:val="28"/>
        </w:rPr>
        <w:t xml:space="preserve">             к рабочей программе дисциплины</w:t>
      </w:r>
    </w:p>
    <w:p w14:paraId="2E330156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75C7064C" w14:textId="77777777" w:rsidR="00760BB6" w:rsidRDefault="00760BB6">
      <w:pPr>
        <w:spacing w:after="268"/>
        <w:ind w:right="-20"/>
        <w:rPr>
          <w:rFonts w:ascii="Times New Roman" w:hAnsi="Times New Roman"/>
          <w:sz w:val="24"/>
        </w:rPr>
      </w:pPr>
    </w:p>
    <w:p w14:paraId="6F498B71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73775560" w14:textId="77777777" w:rsidR="00760BB6" w:rsidRDefault="00760BB6">
      <w:pPr>
        <w:spacing w:after="268"/>
        <w:ind w:right="-20"/>
        <w:rPr>
          <w:rFonts w:ascii="Times New Roman" w:hAnsi="Times New Roman"/>
        </w:rPr>
      </w:pPr>
    </w:p>
    <w:p w14:paraId="4413304C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ОЦЕНОЧНЫЕ МАТЕРИАЛЫ ДЛЯ ПРОМЕЖУТОЧНОЙ АТТЕСТАЦИИ</w:t>
      </w:r>
    </w:p>
    <w:p w14:paraId="2F30A728" w14:textId="77777777" w:rsidR="00760BB6" w:rsidRDefault="009F22D6">
      <w:pPr>
        <w:jc w:val="center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 ДИСЦИПЛИНЕ (МОДУЛЮ) </w:t>
      </w:r>
    </w:p>
    <w:p w14:paraId="7889714F" w14:textId="77777777" w:rsidR="00760BB6" w:rsidRDefault="00760BB6">
      <w:pPr>
        <w:jc w:val="center"/>
        <w:rPr>
          <w:rFonts w:ascii="Times New Roman" w:hAnsi="Times New Roman"/>
          <w:b/>
          <w:sz w:val="28"/>
          <w:szCs w:val="28"/>
        </w:rPr>
      </w:pPr>
    </w:p>
    <w:p w14:paraId="4BCCE45A" w14:textId="77777777" w:rsidR="00760BB6" w:rsidRDefault="009F22D6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История России</w:t>
      </w:r>
    </w:p>
    <w:p w14:paraId="0E6125E4" w14:textId="77777777" w:rsidR="00760BB6" w:rsidRDefault="00760BB6">
      <w:pPr>
        <w:jc w:val="center"/>
        <w:rPr>
          <w:rFonts w:ascii="Times New Roman" w:hAnsi="Times New Roman"/>
          <w:szCs w:val="24"/>
        </w:rPr>
      </w:pPr>
    </w:p>
    <w:p w14:paraId="3CA6DC61" w14:textId="77777777" w:rsidR="00424D3D" w:rsidRPr="00424D3D" w:rsidRDefault="00424D3D" w:rsidP="00424D3D">
      <w:pPr>
        <w:jc w:val="center"/>
        <w:rPr>
          <w:rFonts w:ascii="Times New Roman" w:hAnsi="Times New Roman"/>
          <w:sz w:val="24"/>
          <w:szCs w:val="24"/>
        </w:rPr>
      </w:pPr>
      <w:r w:rsidRPr="00424D3D">
        <w:rPr>
          <w:rFonts w:ascii="Times New Roman" w:hAnsi="Times New Roman"/>
          <w:sz w:val="24"/>
          <w:szCs w:val="24"/>
        </w:rPr>
        <w:t>Направление подготовки / специальность</w:t>
      </w:r>
    </w:p>
    <w:p w14:paraId="6861512C" w14:textId="77777777" w:rsidR="00424D3D" w:rsidRPr="00424D3D" w:rsidRDefault="00424D3D" w:rsidP="00424D3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24D3D">
        <w:rPr>
          <w:rFonts w:ascii="Times New Roman" w:hAnsi="Times New Roman"/>
          <w:b/>
          <w:bCs/>
          <w:sz w:val="28"/>
          <w:szCs w:val="28"/>
          <w:u w:val="single"/>
        </w:rPr>
        <w:t>23.05.05 Системы обеспечения движения поездов</w:t>
      </w:r>
    </w:p>
    <w:p w14:paraId="78740050" w14:textId="77777777" w:rsidR="00424D3D" w:rsidRPr="00424D3D" w:rsidRDefault="00424D3D" w:rsidP="00424D3D">
      <w:pPr>
        <w:jc w:val="center"/>
        <w:rPr>
          <w:rFonts w:ascii="Times New Roman" w:hAnsi="Times New Roman"/>
          <w:i/>
          <w:iCs/>
          <w:sz w:val="18"/>
          <w:szCs w:val="28"/>
        </w:rPr>
      </w:pPr>
      <w:r w:rsidRPr="00424D3D">
        <w:rPr>
          <w:rFonts w:ascii="Times New Roman" w:hAnsi="Times New Roman"/>
          <w:i/>
          <w:iCs/>
          <w:sz w:val="20"/>
          <w:szCs w:val="28"/>
        </w:rPr>
        <w:t>(код и наименование)</w:t>
      </w:r>
    </w:p>
    <w:p w14:paraId="153CFC85" w14:textId="77777777" w:rsidR="00424D3D" w:rsidRPr="00424D3D" w:rsidRDefault="00424D3D" w:rsidP="00424D3D">
      <w:pPr>
        <w:jc w:val="center"/>
        <w:rPr>
          <w:rFonts w:ascii="Times New Roman" w:hAnsi="Times New Roman"/>
          <w:iCs/>
          <w:sz w:val="24"/>
        </w:rPr>
      </w:pPr>
      <w:r w:rsidRPr="00424D3D">
        <w:rPr>
          <w:rFonts w:ascii="Times New Roman" w:hAnsi="Times New Roman"/>
          <w:iCs/>
          <w:sz w:val="24"/>
        </w:rPr>
        <w:t>Направленность (профиль)/специализация</w:t>
      </w:r>
    </w:p>
    <w:p w14:paraId="5FB02CBE" w14:textId="77777777" w:rsidR="00424D3D" w:rsidRPr="00424D3D" w:rsidRDefault="00424D3D" w:rsidP="00424D3D">
      <w:pPr>
        <w:jc w:val="center"/>
        <w:rPr>
          <w:rFonts w:ascii="Times New Roman" w:hAnsi="Times New Roman"/>
          <w:b/>
          <w:bCs/>
          <w:sz w:val="28"/>
          <w:szCs w:val="28"/>
          <w:u w:val="single"/>
        </w:rPr>
      </w:pPr>
      <w:r w:rsidRPr="00424D3D">
        <w:rPr>
          <w:rFonts w:ascii="Times New Roman" w:hAnsi="Times New Roman"/>
          <w:b/>
          <w:bCs/>
          <w:sz w:val="28"/>
          <w:szCs w:val="28"/>
          <w:u w:val="single"/>
        </w:rPr>
        <w:t>Автоматика и телемеханика на железнодорожном транспорте</w:t>
      </w:r>
    </w:p>
    <w:p w14:paraId="04B1583C" w14:textId="77777777" w:rsidR="00424D3D" w:rsidRPr="00424D3D" w:rsidRDefault="00424D3D" w:rsidP="00424D3D">
      <w:pPr>
        <w:jc w:val="center"/>
        <w:rPr>
          <w:rFonts w:ascii="Times New Roman" w:hAnsi="Times New Roman"/>
          <w:sz w:val="16"/>
          <w:szCs w:val="24"/>
        </w:rPr>
      </w:pPr>
      <w:r w:rsidRPr="00424D3D">
        <w:rPr>
          <w:rFonts w:ascii="Times New Roman" w:hAnsi="Times New Roman"/>
          <w:i/>
          <w:iCs/>
          <w:sz w:val="20"/>
          <w:szCs w:val="28"/>
        </w:rPr>
        <w:t>(наименование)</w:t>
      </w:r>
    </w:p>
    <w:p w14:paraId="0BBD106A" w14:textId="77777777" w:rsidR="00760BB6" w:rsidRDefault="009F22D6">
      <w:pPr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br w:type="page"/>
      </w:r>
    </w:p>
    <w:p w14:paraId="6F2B7544" w14:textId="77777777" w:rsidR="00760BB6" w:rsidRDefault="009F22D6">
      <w:pPr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Содержание</w:t>
      </w:r>
    </w:p>
    <w:p w14:paraId="713EABD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Пояснительная записка. </w:t>
      </w:r>
    </w:p>
    <w:p w14:paraId="0C530D95" w14:textId="77777777" w:rsidR="00760BB6" w:rsidRDefault="009F22D6">
      <w:pPr>
        <w:pStyle w:val="af3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693CC2B3" w14:textId="77777777" w:rsidR="00760BB6" w:rsidRDefault="009F22D6">
      <w:pPr>
        <w:pStyle w:val="af3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аттестации.</w:t>
      </w:r>
    </w:p>
    <w:p w14:paraId="5B06485C" w14:textId="77777777" w:rsidR="00760BB6" w:rsidRDefault="00760BB6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1B12CA84" w14:textId="77777777" w:rsidR="00760BB6" w:rsidRDefault="00760BB6">
      <w:pPr>
        <w:rPr>
          <w:rFonts w:ascii="Times New Roman" w:hAnsi="Times New Roman"/>
          <w:color w:val="000000"/>
          <w:sz w:val="23"/>
          <w:szCs w:val="23"/>
        </w:rPr>
      </w:pPr>
    </w:p>
    <w:p w14:paraId="3AEFD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EE3789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79569E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A0BCBB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192B8F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4CED03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D17C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407279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1865FA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B0FC84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824FD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3E9A7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5B99902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2FB5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D4A06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BDD1FE7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D1DDC6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D9D1C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F4B222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06AFC4E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35DFBC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791BB8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CD4A131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438C74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4250B3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181ED5AC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71F7D7A9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C1966BB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586E2FD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22BEA93A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076EDB1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42D77345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5E6DF236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3AF1DAC8" w14:textId="77777777" w:rsidR="00760BB6" w:rsidRDefault="00760BB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14:paraId="6B630A56" w14:textId="77777777" w:rsidR="00760BB6" w:rsidRDefault="009F22D6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lastRenderedPageBreak/>
        <w:t>1. Пояснительная записка</w:t>
      </w:r>
    </w:p>
    <w:p w14:paraId="519083B8" w14:textId="77777777" w:rsidR="00760BB6" w:rsidRDefault="009F22D6">
      <w:pPr>
        <w:pStyle w:val="s1"/>
        <w:jc w:val="both"/>
      </w:pPr>
      <w:r>
        <w:tab/>
        <w:t>Цель промежуточной аттестации – 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01A1B10" w14:textId="77777777" w:rsidR="00760BB6" w:rsidRPr="00A8129F" w:rsidRDefault="009F22D6">
      <w:pPr>
        <w:pStyle w:val="s1"/>
        <w:ind w:firstLine="708"/>
        <w:jc w:val="both"/>
        <w:rPr>
          <w:i/>
          <w:color w:val="000000" w:themeColor="text1"/>
        </w:rPr>
      </w:pPr>
      <w:r>
        <w:t xml:space="preserve">Формы промежуточной аттестации: </w:t>
      </w:r>
      <w:r>
        <w:rPr>
          <w:i/>
          <w:iCs/>
        </w:rPr>
        <w:t>1 семестр зачет, 2 семестр эссе, экзамен, очная форма обучения; 1 курс заочная форма обучения.</w:t>
      </w:r>
    </w:p>
    <w:p w14:paraId="748CF9E5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F5BB229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</w:p>
    <w:p w14:paraId="5BCEC55B" w14:textId="77777777" w:rsidR="00760BB6" w:rsidRDefault="009F22D6">
      <w:pPr>
        <w:spacing w:after="0" w:line="240" w:lineRule="auto"/>
        <w:ind w:left="708"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2676149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</w:p>
    <w:p w14:paraId="1AFFD6B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В соответствии с ФГОС 3++:</w:t>
      </w:r>
    </w:p>
    <w:p w14:paraId="63DD14BA" w14:textId="77777777" w:rsidR="00760BB6" w:rsidRDefault="00760BB6">
      <w:pPr>
        <w:spacing w:after="0" w:line="240" w:lineRule="auto"/>
        <w:jc w:val="both"/>
        <w:rPr>
          <w:rFonts w:ascii="Times New Roman" w:hAnsi="Times New Roman"/>
          <w:color w:val="00B050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54"/>
        <w:gridCol w:w="3517"/>
      </w:tblGrid>
      <w:tr w:rsidR="00760BB6" w14:paraId="2EBCFD9C" w14:textId="77777777" w:rsidTr="00205FAD">
        <w:trPr>
          <w:trHeight w:val="493"/>
        </w:trPr>
        <w:tc>
          <w:tcPr>
            <w:tcW w:w="6946" w:type="dxa"/>
          </w:tcPr>
          <w:p w14:paraId="33711324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3543" w:type="dxa"/>
          </w:tcPr>
          <w:p w14:paraId="13F81151" w14:textId="77777777" w:rsidR="00760BB6" w:rsidRDefault="009F22D6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760BB6" w14:paraId="61457614" w14:textId="77777777" w:rsidTr="00205FAD">
        <w:trPr>
          <w:trHeight w:val="493"/>
        </w:trPr>
        <w:tc>
          <w:tcPr>
            <w:tcW w:w="6946" w:type="dxa"/>
          </w:tcPr>
          <w:p w14:paraId="235A1175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УК-1: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3543" w:type="dxa"/>
          </w:tcPr>
          <w:p w14:paraId="515C696E" w14:textId="77777777" w:rsidR="00760BB6" w:rsidRPr="00EC5085" w:rsidRDefault="009F22D6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</w:tr>
      <w:tr w:rsidR="00760BB6" w14:paraId="55010AE3" w14:textId="77777777" w:rsidTr="00205FAD">
        <w:trPr>
          <w:trHeight w:val="310"/>
        </w:trPr>
        <w:tc>
          <w:tcPr>
            <w:tcW w:w="6946" w:type="dxa"/>
          </w:tcPr>
          <w:p w14:paraId="40CFC44B" w14:textId="77777777" w:rsidR="00760BB6" w:rsidRPr="00EC5085" w:rsidRDefault="009F22D6">
            <w:pPr>
              <w:rPr>
                <w:rFonts w:ascii="Times New Roman" w:hAnsi="Times New Roman"/>
                <w:sz w:val="24"/>
                <w:szCs w:val="24"/>
              </w:rPr>
            </w:pPr>
            <w:r w:rsidRPr="00EC5085">
              <w:rPr>
                <w:rFonts w:ascii="Times New Roman" w:hAnsi="Times New Roman"/>
                <w:sz w:val="24"/>
                <w:szCs w:val="24"/>
              </w:rPr>
              <w:t>УК-5. Способен анализировать и учитывать разнообразие культур в процессе межкультурного взаимодействия</w:t>
            </w:r>
          </w:p>
          <w:p w14:paraId="7DAA41B7" w14:textId="77777777" w:rsidR="00760BB6" w:rsidRPr="00EC5085" w:rsidRDefault="00760BB6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3" w:type="dxa"/>
          </w:tcPr>
          <w:p w14:paraId="07A80CD5" w14:textId="77777777" w:rsidR="00760BB6" w:rsidRPr="00EC5085" w:rsidRDefault="009F22D6" w:rsidP="00DA7904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  <w:i/>
                <w:sz w:val="20"/>
                <w:szCs w:val="20"/>
              </w:rPr>
            </w:pPr>
            <w:r w:rsidRPr="00EC5085">
              <w:rPr>
                <w:rFonts w:ascii="Times New Roman" w:hAnsi="Times New Roman"/>
              </w:rPr>
              <w:t xml:space="preserve">УК-5.1. </w:t>
            </w:r>
            <w:r w:rsidR="00DA7904" w:rsidRPr="00EC5085">
              <w:rPr>
                <w:rFonts w:ascii="Times New Roman" w:hAnsi="Times New Roman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</w:tr>
      <w:tr w:rsidR="00760BB6" w14:paraId="0B794546" w14:textId="77777777" w:rsidTr="00205FAD">
        <w:trPr>
          <w:trHeight w:val="310"/>
        </w:trPr>
        <w:tc>
          <w:tcPr>
            <w:tcW w:w="6946" w:type="dxa"/>
          </w:tcPr>
          <w:p w14:paraId="240B998F" w14:textId="77777777" w:rsidR="00760BB6" w:rsidRPr="00EC5085" w:rsidRDefault="00760BB6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543" w:type="dxa"/>
          </w:tcPr>
          <w:p w14:paraId="6C0EB66C" w14:textId="77777777" w:rsidR="00760BB6" w:rsidRPr="00EC5085" w:rsidRDefault="009F22D6" w:rsidP="00EC5085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/>
              </w:rPr>
            </w:pPr>
            <w:r w:rsidRPr="00EC5085">
              <w:rPr>
                <w:rFonts w:ascii="Times New Roman" w:hAnsi="Times New Roman"/>
              </w:rPr>
              <w:t>УК-5.2. Выявляет современны</w:t>
            </w:r>
            <w:r w:rsidR="004E430B" w:rsidRPr="00EC5085">
              <w:rPr>
                <w:rFonts w:ascii="Times New Roman" w:hAnsi="Times New Roman"/>
              </w:rPr>
              <w:t>е</w:t>
            </w:r>
            <w:r w:rsidR="00EC5085">
              <w:rPr>
                <w:rFonts w:ascii="Times New Roman" w:hAnsi="Times New Roman"/>
              </w:rPr>
              <w:t xml:space="preserve"> тенденции</w:t>
            </w:r>
            <w:r w:rsidRPr="00EC5085">
              <w:rPr>
                <w:rFonts w:ascii="Times New Roman" w:hAnsi="Times New Roman"/>
              </w:rPr>
              <w:t xml:space="preserve"> исторического развития России с учетом геополитической обстановки</w:t>
            </w:r>
          </w:p>
        </w:tc>
      </w:tr>
    </w:tbl>
    <w:p w14:paraId="4663419B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8D8B378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</w:p>
    <w:p w14:paraId="5C69EC77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66A18451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5D5E17A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66"/>
        <w:gridCol w:w="4799"/>
        <w:gridCol w:w="1906"/>
      </w:tblGrid>
      <w:tr w:rsidR="00760BB6" w14:paraId="124A4003" w14:textId="77777777">
        <w:tc>
          <w:tcPr>
            <w:tcW w:w="3685" w:type="dxa"/>
          </w:tcPr>
          <w:p w14:paraId="7DBD4D2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1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4820" w:type="dxa"/>
          </w:tcPr>
          <w:p w14:paraId="6245F748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Результаты обучения по дисциплине</w:t>
            </w:r>
          </w:p>
        </w:tc>
        <w:tc>
          <w:tcPr>
            <w:tcW w:w="1914" w:type="dxa"/>
          </w:tcPr>
          <w:p w14:paraId="312C79D2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Оценочные материалы </w:t>
            </w:r>
          </w:p>
        </w:tc>
      </w:tr>
      <w:tr w:rsidR="00760BB6" w14:paraId="33D73672" w14:textId="77777777">
        <w:tc>
          <w:tcPr>
            <w:tcW w:w="3685" w:type="dxa"/>
            <w:vMerge w:val="restart"/>
          </w:tcPr>
          <w:p w14:paraId="45867AF2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УК-1.1</w:t>
            </w:r>
            <w:proofErr w:type="gramStart"/>
            <w:r w:rsidRPr="004E430B">
              <w:rPr>
                <w:rFonts w:ascii="Times New Roman" w:hAnsi="Times New Roman"/>
              </w:rPr>
              <w:t xml:space="preserve">: </w:t>
            </w:r>
            <w:r w:rsidRPr="004E430B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4E430B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4820" w:type="dxa"/>
          </w:tcPr>
          <w:p w14:paraId="5327772C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знает: правовые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  <w:r w:rsidR="00205FAD" w:rsidRPr="004E430B">
              <w:rPr>
                <w:rFonts w:ascii="Times New Roman" w:hAnsi="Times New Roman"/>
              </w:rPr>
              <w:t xml:space="preserve"> </w:t>
            </w:r>
          </w:p>
        </w:tc>
        <w:tc>
          <w:tcPr>
            <w:tcW w:w="1914" w:type="dxa"/>
          </w:tcPr>
          <w:p w14:paraId="2C13A3FC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1-5)</w:t>
            </w:r>
          </w:p>
          <w:p w14:paraId="0886BB97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6-10)</w:t>
            </w:r>
          </w:p>
        </w:tc>
      </w:tr>
      <w:tr w:rsidR="00760BB6" w14:paraId="2528C2CA" w14:textId="77777777">
        <w:tc>
          <w:tcPr>
            <w:tcW w:w="3685" w:type="dxa"/>
            <w:vMerge/>
          </w:tcPr>
          <w:p w14:paraId="62507BCB" w14:textId="77777777" w:rsidR="00760BB6" w:rsidRPr="004E430B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44AA066B" w14:textId="77777777" w:rsidR="00760BB6" w:rsidRPr="004E430B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4E430B">
              <w:rPr>
                <w:rFonts w:ascii="Times New Roman" w:hAnsi="Times New Roman"/>
              </w:rPr>
              <w:t>Обучающийся умеет: определять круг задач в рамках поставленной цели тематического проекта и выбирать оптимальные способы их решения</w:t>
            </w:r>
          </w:p>
          <w:p w14:paraId="49C51162" w14:textId="77777777" w:rsidR="00205FAD" w:rsidRPr="004E430B" w:rsidRDefault="00205FAD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2838C6A0" w14:textId="77777777" w:rsidR="00760BB6" w:rsidRPr="00A8129F" w:rsidRDefault="009F22D6" w:rsidP="00205FAD">
            <w:pPr>
              <w:spacing w:after="0" w:line="240" w:lineRule="auto"/>
              <w:ind w:left="-103" w:right="-177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31-35)</w:t>
            </w:r>
          </w:p>
        </w:tc>
      </w:tr>
      <w:tr w:rsidR="00760BB6" w14:paraId="07EE4B6A" w14:textId="77777777">
        <w:tc>
          <w:tcPr>
            <w:tcW w:w="3685" w:type="dxa"/>
            <w:vMerge/>
          </w:tcPr>
          <w:p w14:paraId="27C590F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4820" w:type="dxa"/>
          </w:tcPr>
          <w:p w14:paraId="6157BF9A" w14:textId="5C7153FF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</w:rPr>
              <w:t xml:space="preserve">Обучающийся владеет: </w:t>
            </w:r>
            <w:r w:rsidR="005F5D66" w:rsidRPr="005F5D66">
              <w:rPr>
                <w:rFonts w:ascii="Times New Roman" w:hAnsi="Times New Roman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  <w:tc>
          <w:tcPr>
            <w:tcW w:w="1914" w:type="dxa"/>
          </w:tcPr>
          <w:p w14:paraId="7E5E6FA7" w14:textId="77777777" w:rsidR="00760BB6" w:rsidRPr="00A8129F" w:rsidRDefault="009F22D6" w:rsidP="00205FAD">
            <w:pPr>
              <w:spacing w:after="0" w:line="240" w:lineRule="auto"/>
              <w:ind w:right="-36"/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46-50)</w:t>
            </w:r>
          </w:p>
        </w:tc>
      </w:tr>
      <w:tr w:rsidR="00760BB6" w14:paraId="14118000" w14:textId="77777777">
        <w:tc>
          <w:tcPr>
            <w:tcW w:w="3685" w:type="dxa"/>
            <w:vMerge w:val="restart"/>
          </w:tcPr>
          <w:p w14:paraId="5BCFCACB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4820" w:type="dxa"/>
          </w:tcPr>
          <w:p w14:paraId="4DA3AACE" w14:textId="24B9C70E" w:rsidR="00760BB6" w:rsidRPr="00205FAD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205FAD">
              <w:rPr>
                <w:rFonts w:ascii="Times New Roman" w:hAnsi="Times New Roman"/>
                <w:b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  <w:p w14:paraId="1ADC919B" w14:textId="77777777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</w:p>
        </w:tc>
        <w:tc>
          <w:tcPr>
            <w:tcW w:w="1914" w:type="dxa"/>
          </w:tcPr>
          <w:p w14:paraId="1ACAA8F3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(№ 11-15) </w:t>
            </w:r>
          </w:p>
          <w:p w14:paraId="6BC02A3F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 16-20)</w:t>
            </w:r>
          </w:p>
          <w:p w14:paraId="4621A707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1FAA1FF9" w14:textId="77777777">
        <w:tc>
          <w:tcPr>
            <w:tcW w:w="3685" w:type="dxa"/>
            <w:vMerge/>
          </w:tcPr>
          <w:p w14:paraId="7E684C46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2431630" w14:textId="4ACDF246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205FAD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  <w:tc>
          <w:tcPr>
            <w:tcW w:w="1914" w:type="dxa"/>
          </w:tcPr>
          <w:p w14:paraId="62B6F38C" w14:textId="77777777" w:rsidR="00760BB6" w:rsidRPr="00A8129F" w:rsidRDefault="009F22D6" w:rsidP="00A8129F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 xml:space="preserve">Задания 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>(</w:t>
            </w:r>
            <w:r w:rsidR="00205FAD" w:rsidRPr="00A8129F">
              <w:rPr>
                <w:rFonts w:ascii="Times New Roman" w:hAnsi="Times New Roman"/>
                <w:sz w:val="20"/>
                <w:szCs w:val="20"/>
              </w:rPr>
              <w:t xml:space="preserve">№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36-40</w:t>
            </w:r>
            <w:r w:rsidR="00A8129F" w:rsidRPr="00A8129F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760BB6" w14:paraId="718E131D" w14:textId="77777777">
        <w:tc>
          <w:tcPr>
            <w:tcW w:w="3685" w:type="dxa"/>
            <w:vMerge/>
          </w:tcPr>
          <w:p w14:paraId="5C996354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03847F7C" w14:textId="69708242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205FAD">
              <w:rPr>
                <w:rFonts w:ascii="Times New Roman" w:hAnsi="Times New Roman"/>
                <w:iCs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  <w:tc>
          <w:tcPr>
            <w:tcW w:w="1914" w:type="dxa"/>
          </w:tcPr>
          <w:p w14:paraId="0D1B761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51-55)</w:t>
            </w:r>
          </w:p>
        </w:tc>
      </w:tr>
      <w:tr w:rsidR="00760BB6" w14:paraId="6D33423E" w14:textId="77777777">
        <w:trPr>
          <w:trHeight w:val="329"/>
        </w:trPr>
        <w:tc>
          <w:tcPr>
            <w:tcW w:w="3685" w:type="dxa"/>
            <w:vMerge w:val="restart"/>
          </w:tcPr>
          <w:p w14:paraId="728039AA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</w:t>
            </w:r>
            <w:r w:rsidR="004E430B">
              <w:rPr>
                <w:rFonts w:ascii="Times New Roman" w:hAnsi="Times New Roman"/>
                <w:color w:val="000000"/>
              </w:rPr>
              <w:t>е</w:t>
            </w:r>
            <w:r>
              <w:rPr>
                <w:rFonts w:ascii="Times New Roman" w:hAnsi="Times New Roman"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color w:val="000000"/>
              </w:rPr>
              <w:t>и</w:t>
            </w:r>
            <w:r>
              <w:rPr>
                <w:rFonts w:ascii="Times New Roman" w:hAnsi="Times New Roman"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4820" w:type="dxa"/>
          </w:tcPr>
          <w:p w14:paraId="683C39D6" w14:textId="77777777" w:rsidR="005F5D66" w:rsidRDefault="009F22D6" w:rsidP="005F5D66">
            <w:pPr>
              <w:spacing w:after="0" w:line="240" w:lineRule="auto"/>
              <w:rPr>
                <w:rFonts w:ascii="Times New Roman" w:hAnsi="Times New Roman"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  <w:p w14:paraId="46565FF1" w14:textId="6983A7C6" w:rsidR="00760BB6" w:rsidRPr="00205FAD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</w:p>
        </w:tc>
        <w:tc>
          <w:tcPr>
            <w:tcW w:w="1914" w:type="dxa"/>
          </w:tcPr>
          <w:p w14:paraId="7AAB7584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21-25)</w:t>
            </w:r>
          </w:p>
          <w:p w14:paraId="1EC84869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Вопросы (№</w:t>
            </w:r>
            <w:r w:rsidR="00205FAD" w:rsidRPr="00A8129F">
              <w:rPr>
                <w:rFonts w:ascii="Times New Roman" w:hAnsi="Times New Roman"/>
                <w:sz w:val="20"/>
                <w:szCs w:val="20"/>
                <w:lang w:val="en-US"/>
              </w:rPr>
              <w:t xml:space="preserve"> </w:t>
            </w:r>
            <w:r w:rsidRPr="00A8129F">
              <w:rPr>
                <w:rFonts w:ascii="Times New Roman" w:hAnsi="Times New Roman"/>
                <w:sz w:val="20"/>
                <w:szCs w:val="20"/>
              </w:rPr>
              <w:t>26-30)</w:t>
            </w:r>
          </w:p>
          <w:p w14:paraId="048E9693" w14:textId="77777777" w:rsidR="00760BB6" w:rsidRPr="00A8129F" w:rsidRDefault="00760BB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760BB6" w14:paraId="3277D868" w14:textId="77777777">
        <w:trPr>
          <w:trHeight w:val="419"/>
        </w:trPr>
        <w:tc>
          <w:tcPr>
            <w:tcW w:w="3685" w:type="dxa"/>
            <w:vMerge/>
          </w:tcPr>
          <w:p w14:paraId="6281313E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114B06F2" w14:textId="13CAE635" w:rsidR="00760BB6" w:rsidRPr="00205FAD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205FAD">
              <w:rPr>
                <w:rFonts w:ascii="Times New Roman" w:hAnsi="Times New Roman"/>
                <w:color w:val="000000"/>
              </w:rPr>
              <w:t xml:space="preserve">Обучающейся умеет: </w:t>
            </w:r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  <w:tc>
          <w:tcPr>
            <w:tcW w:w="1914" w:type="dxa"/>
          </w:tcPr>
          <w:p w14:paraId="06562937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41-45)</w:t>
            </w:r>
          </w:p>
        </w:tc>
      </w:tr>
      <w:tr w:rsidR="00760BB6" w14:paraId="6AB9F6A1" w14:textId="77777777">
        <w:trPr>
          <w:trHeight w:val="411"/>
        </w:trPr>
        <w:tc>
          <w:tcPr>
            <w:tcW w:w="3685" w:type="dxa"/>
            <w:vMerge/>
          </w:tcPr>
          <w:p w14:paraId="3AB5D4D0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14:paraId="6CB210E4" w14:textId="23E131E0" w:rsidR="00760BB6" w:rsidRDefault="009F22D6">
            <w:pPr>
              <w:spacing w:after="0" w:line="240" w:lineRule="auto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 xml:space="preserve">Обучающейся владеет: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  <w:p w14:paraId="063EF929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0"/>
                <w:szCs w:val="20"/>
              </w:rPr>
            </w:pPr>
          </w:p>
        </w:tc>
        <w:tc>
          <w:tcPr>
            <w:tcW w:w="1914" w:type="dxa"/>
          </w:tcPr>
          <w:p w14:paraId="38E956F6" w14:textId="77777777" w:rsidR="00760BB6" w:rsidRPr="00A8129F" w:rsidRDefault="009F22D6" w:rsidP="00205FAD">
            <w:pPr>
              <w:spacing w:after="0" w:line="240" w:lineRule="auto"/>
              <w:ind w:right="-36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A8129F">
              <w:rPr>
                <w:rFonts w:ascii="Times New Roman" w:hAnsi="Times New Roman"/>
                <w:sz w:val="20"/>
                <w:szCs w:val="20"/>
              </w:rPr>
              <w:t>Задания (№ 56-60)</w:t>
            </w:r>
          </w:p>
        </w:tc>
      </w:tr>
    </w:tbl>
    <w:bookmarkEnd w:id="1"/>
    <w:p w14:paraId="7B376177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Промежуточная аттестация (зачет, экзамен) проводится в одной из следующих форм: </w:t>
      </w:r>
    </w:p>
    <w:p w14:paraId="16A3106A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ответ на билет, состоящий из теоретических вопросов и практических заданий;</w:t>
      </w:r>
    </w:p>
    <w:p w14:paraId="08B9617E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2) выполнение заданий в ЭИОС университета.</w:t>
      </w:r>
    </w:p>
    <w:p w14:paraId="4ADDCDFA" w14:textId="77777777" w:rsidR="00D1773B" w:rsidRDefault="00D1773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A33DA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Cs/>
          <w:iCs/>
          <w:sz w:val="24"/>
          <w:szCs w:val="24"/>
          <w:highlight w:val="yellow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</w:t>
      </w:r>
      <w:r>
        <w:rPr>
          <w:rFonts w:ascii="Times New Roman" w:hAnsi="Times New Roman"/>
          <w:b/>
          <w:bCs/>
          <w:iCs/>
          <w:sz w:val="24"/>
          <w:szCs w:val="24"/>
        </w:rPr>
        <w:tab/>
        <w:t>Типовые</w:t>
      </w:r>
      <w:r>
        <w:rPr>
          <w:rStyle w:val="a3"/>
          <w:rFonts w:ascii="Times New Roman" w:hAnsi="Times New Roman"/>
          <w:b/>
          <w:bCs/>
          <w:iCs/>
          <w:sz w:val="24"/>
          <w:szCs w:val="24"/>
        </w:rPr>
        <w:footnoteReference w:id="1"/>
      </w:r>
      <w:r>
        <w:rPr>
          <w:rFonts w:ascii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уровень сформированности компетенций</w:t>
      </w:r>
    </w:p>
    <w:p w14:paraId="724A4D5A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27867B4B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2.1 Типовые вопросы (тестовые задания)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знаниевого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6D34C0FD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4"/>
          <w:szCs w:val="24"/>
        </w:rPr>
      </w:pPr>
    </w:p>
    <w:p w14:paraId="1BDC9476" w14:textId="77777777" w:rsidR="00760BB6" w:rsidRPr="00A8129F" w:rsidRDefault="009F22D6">
      <w:pPr>
        <w:spacing w:after="0" w:line="240" w:lineRule="auto"/>
        <w:rPr>
          <w:rFonts w:ascii="Times New Roman" w:hAnsi="Times New Roman"/>
          <w:b/>
          <w:bCs/>
          <w:iCs/>
          <w:color w:val="000000" w:themeColor="text1"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43"/>
        <w:gridCol w:w="75"/>
        <w:gridCol w:w="7579"/>
      </w:tblGrid>
      <w:tr w:rsidR="00760BB6" w14:paraId="7BB07F7F" w14:textId="77777777">
        <w:tc>
          <w:tcPr>
            <w:tcW w:w="3018" w:type="dxa"/>
            <w:gridSpan w:val="2"/>
          </w:tcPr>
          <w:p w14:paraId="783831BB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индикатора достижения компетенции</w:t>
            </w:r>
          </w:p>
        </w:tc>
        <w:tc>
          <w:tcPr>
            <w:tcW w:w="7579" w:type="dxa"/>
          </w:tcPr>
          <w:p w14:paraId="1ED8BB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50A62E66" w14:textId="77777777">
        <w:tc>
          <w:tcPr>
            <w:tcW w:w="3018" w:type="dxa"/>
            <w:gridSpan w:val="2"/>
          </w:tcPr>
          <w:p w14:paraId="3D1819E2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579" w:type="dxa"/>
          </w:tcPr>
          <w:p w14:paraId="60A5B88F" w14:textId="3D406360" w:rsidR="00760BB6" w:rsidRPr="00EC5085" w:rsidRDefault="009F22D6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EC5085">
              <w:rPr>
                <w:rFonts w:ascii="Times New Roman" w:hAnsi="Times New Roman"/>
                <w:bCs/>
              </w:rPr>
              <w:t xml:space="preserve">Обучающийся </w:t>
            </w:r>
            <w:proofErr w:type="gramStart"/>
            <w:r w:rsidRPr="00EC5085">
              <w:rPr>
                <w:rFonts w:ascii="Times New Roman" w:hAnsi="Times New Roman"/>
                <w:bCs/>
              </w:rPr>
              <w:t xml:space="preserve">знает: </w:t>
            </w:r>
            <w:r w:rsidRPr="00EC5085">
              <w:t xml:space="preserve">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правовые</w:t>
            </w:r>
            <w:proofErr w:type="gramEnd"/>
            <w:r w:rsidR="005F5D66">
              <w:rPr>
                <w:rFonts w:ascii="Times New Roman" w:hAnsi="Times New Roman"/>
                <w:sz w:val="20"/>
                <w:szCs w:val="20"/>
              </w:rPr>
              <w:t xml:space="preserve"> нормы, ресурсы и ограничения, действующие в рамках изучения темы геноцида против мирного населения оккупированных территорий РСФСР в годы Великой Отечественной войны</w:t>
            </w:r>
          </w:p>
        </w:tc>
      </w:tr>
      <w:tr w:rsidR="00760BB6" w14:paraId="223BDCD5" w14:textId="77777777">
        <w:tc>
          <w:tcPr>
            <w:tcW w:w="10597" w:type="dxa"/>
            <w:gridSpan w:val="3"/>
          </w:tcPr>
          <w:p w14:paraId="124EE0D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77144D2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1. Назовите принципы международного права, признанные Уставом Нюрнбергского трибунала и нашедшие выражение в его приговоре. </w:t>
            </w:r>
          </w:p>
          <w:p w14:paraId="60E0C21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2. Капитан Красной Армии Иванов в 1942 г. добровольно перешел на сторону немецко-фашистских войск и, будучи членом одной из зондеркоманд СС, участвовал в насильственном помещении советских граждан (детей и взрослых) в концентрационные лагеря и введении там режима каторжного труда под угрозой пыток, расстрелов и голодной смерти. Дайте юридическую оценку действиям Иванова.</w:t>
            </w:r>
          </w:p>
          <w:p w14:paraId="298295A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3. Дайте определение понятиям: холокост, геноцид, концентрационный лагерь.</w:t>
            </w:r>
          </w:p>
          <w:p w14:paraId="11B391A4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4. Назовите определяемое слово: «оперативные группы полиции и службы безопасности, осуществлявшие массовые убийства мирных граждан на оккупированных территориях во время Великой Отечественной войны — это___________».</w:t>
            </w:r>
          </w:p>
          <w:p w14:paraId="30E70AF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5. Назовите «план нападения нацистской Германии на СССР, разработанный с декабря 1940 по июнь 1941 г.» и укажите его основные положения.</w:t>
            </w:r>
          </w:p>
          <w:p w14:paraId="2A9D27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Примеры вопросов</w:t>
            </w:r>
          </w:p>
          <w:p w14:paraId="69F51468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6. Кто впервые ввел термин "геноцид" в научный оборот?</w:t>
            </w:r>
          </w:p>
          <w:p w14:paraId="7A1CCDE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Р.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Лемкин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(верно)</w:t>
            </w:r>
          </w:p>
          <w:p w14:paraId="3E149F0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В.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Пелла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3826276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Ю. Лотман (неверно)</w:t>
            </w:r>
          </w:p>
          <w:p w14:paraId="2AC2CCC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А. </w:t>
            </w: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Трайнин</w:t>
            </w:r>
            <w:proofErr w:type="spell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(неверно)</w:t>
            </w:r>
          </w:p>
          <w:p w14:paraId="0E35A0E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A6B0F9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7. В каком году была создана Чрезвычайная государственная комиссия по установлению и расследований злодеяний немецко-фашистских захватчиков и их сообщников и причиненного ими ущерба гражданам, колхозам, общественным организациям, государственным предприятиям и учреждениям СССР</w:t>
            </w:r>
          </w:p>
          <w:p w14:paraId="3841105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1943 г. </w:t>
            </w:r>
          </w:p>
          <w:p w14:paraId="331D555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60B69E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1939 г. </w:t>
            </w:r>
          </w:p>
          <w:p w14:paraId="244A791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1953 г. </w:t>
            </w:r>
          </w:p>
          <w:p w14:paraId="5814D30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8. В каком году начался Нюрнбергский процесс?</w:t>
            </w:r>
          </w:p>
          <w:p w14:paraId="31EFB12B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А) 1949 г. </w:t>
            </w:r>
          </w:p>
          <w:p w14:paraId="536C965C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1945 г. </w:t>
            </w:r>
          </w:p>
          <w:p w14:paraId="07D13C2A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В) 1968 г. </w:t>
            </w:r>
          </w:p>
          <w:p w14:paraId="00FDCA9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Г) 1991 г. </w:t>
            </w:r>
          </w:p>
          <w:p w14:paraId="2351A03B" w14:textId="77777777" w:rsidR="00760BB6" w:rsidRDefault="00760BB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D7CB2B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9. Выберите, что НЕ является признаками геноцида:</w:t>
            </w:r>
          </w:p>
          <w:p w14:paraId="03E07C5F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"исключение" людей по какому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либо признаку</w:t>
            </w:r>
          </w:p>
          <w:p w14:paraId="56100397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преднамеренное преступление, нацеленное на истребление группы людей, выделяемой по определенному критерию </w:t>
            </w:r>
          </w:p>
          <w:p w14:paraId="3F66AD7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преступление против этнической группы только в военное время</w:t>
            </w:r>
          </w:p>
          <w:p w14:paraId="61192B62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Г) меры, рассчитанные на предотвращение деторождения</w:t>
            </w:r>
          </w:p>
          <w:p w14:paraId="1DA22C30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10. Какие документы о предупреждении преступлений геноцида приняты международным сообществом?</w:t>
            </w:r>
          </w:p>
          <w:p w14:paraId="7186024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А) Конвенция о предупреждении преступления геноцида и наказании за него</w:t>
            </w:r>
          </w:p>
          <w:p w14:paraId="3D116921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Б) Международный пакт о гражданских и политических правах </w:t>
            </w:r>
          </w:p>
          <w:p w14:paraId="5FFAF805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В) Международный уголовный кодекс</w:t>
            </w:r>
          </w:p>
          <w:p w14:paraId="3A09BA46" w14:textId="77777777" w:rsidR="00760BB6" w:rsidRDefault="009F22D6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Г) Римский гражданский статут </w:t>
            </w:r>
          </w:p>
        </w:tc>
      </w:tr>
      <w:tr w:rsidR="00760BB6" w14:paraId="24EFBBA6" w14:textId="77777777">
        <w:tc>
          <w:tcPr>
            <w:tcW w:w="3018" w:type="dxa"/>
            <w:gridSpan w:val="2"/>
          </w:tcPr>
          <w:p w14:paraId="6D93A334" w14:textId="77777777" w:rsidR="00760BB6" w:rsidRDefault="009F22D6" w:rsidP="00DA7904">
            <w:pPr>
              <w:spacing w:after="0" w:line="240" w:lineRule="auto"/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УК-5.1. </w:t>
            </w:r>
            <w:r w:rsidR="00DA7904">
              <w:t xml:space="preserve"> </w:t>
            </w:r>
            <w:r w:rsidR="00DA7904" w:rsidRPr="00DA7904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579" w:type="dxa"/>
          </w:tcPr>
          <w:p w14:paraId="2BF9B05D" w14:textId="3B91941B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iCs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знает:</w:t>
            </w:r>
            <w:r w:rsidRPr="00A8129F">
              <w:rPr>
                <w:rFonts w:ascii="Times New Roman" w:hAnsi="Times New Roman"/>
                <w:color w:val="000000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основные методы анализа исторических фактов и данных, пути повышения его всесторонности и критичности, а также критерии разграничения знаний об исторических феноменах и их субъективные интерпретации</w:t>
            </w:r>
          </w:p>
        </w:tc>
      </w:tr>
      <w:tr w:rsidR="00760BB6" w14:paraId="2590BAEF" w14:textId="77777777">
        <w:trPr>
          <w:trHeight w:val="742"/>
        </w:trPr>
        <w:tc>
          <w:tcPr>
            <w:tcW w:w="10597" w:type="dxa"/>
            <w:gridSpan w:val="3"/>
          </w:tcPr>
          <w:p w14:paraId="1BFE9D4F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Примеры заданий</w:t>
            </w:r>
          </w:p>
          <w:p w14:paraId="11E5968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11. Перед Московским княжеством, когда его правителем стал Иван III, стояли важные внешнеполитические задачи. С решением многих из них он успешно справился. Укажите не менее трёх фактов, связанных с внешней политикой Ивана III.</w:t>
            </w:r>
          </w:p>
          <w:p w14:paraId="2FCD513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12.Кто на Руси первым короновался царской короной еще до традиционно считавшегося «первым царем» Ивана Грозного? </w:t>
            </w:r>
          </w:p>
          <w:p w14:paraId="72B0F148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13. Назовите объективные причины возвышения Московского княжества в 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  <w:t>XIV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веке.</w:t>
            </w:r>
          </w:p>
          <w:p w14:paraId="09255C9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14.Какой метод в историческом исследовании называется идеографическим?</w:t>
            </w:r>
          </w:p>
          <w:p w14:paraId="795E6D1D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15.С какой формулировкой в годы Великой Отечественной войны вручался высший полководческий орден «Победа»? </w:t>
            </w:r>
          </w:p>
          <w:p w14:paraId="368CE454" w14:textId="77777777" w:rsidR="00760BB6" w:rsidRPr="00A8129F" w:rsidRDefault="00760BB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  <w:p w14:paraId="5620287B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вопросов</w:t>
            </w:r>
          </w:p>
          <w:p w14:paraId="2ABDD8D7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16: В 1242 г. русские воины сошлись в сражении с … </w:t>
            </w:r>
          </w:p>
          <w:p w14:paraId="503487F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немецкими рыцарями</w:t>
            </w:r>
          </w:p>
          <w:p w14:paraId="0A521DF4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монголами</w:t>
            </w:r>
          </w:p>
          <w:p w14:paraId="0B53C4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шведскими воинами</w:t>
            </w:r>
          </w:p>
          <w:p w14:paraId="27AED80E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половцами</w:t>
            </w:r>
          </w:p>
          <w:p w14:paraId="79A36BAC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0D66967B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17: В 1815 г. император Александр I даровал конституцию … </w:t>
            </w:r>
          </w:p>
          <w:p w14:paraId="33A79CDD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Царству Польскому</w:t>
            </w:r>
          </w:p>
          <w:p w14:paraId="40399C42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прибалтийским губерниям</w:t>
            </w:r>
          </w:p>
          <w:p w14:paraId="7D2C5EDF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княжеству Финляндскому</w:t>
            </w:r>
          </w:p>
          <w:p w14:paraId="2A409B7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западнорусским губерниям</w:t>
            </w:r>
          </w:p>
          <w:p w14:paraId="0B998AF0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18: В истории России даты 1861, 1881-1883, отражают процесс:</w:t>
            </w:r>
          </w:p>
          <w:p w14:paraId="1C73D71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 xml:space="preserve">-: Закрепощения крестьян; </w:t>
            </w:r>
          </w:p>
          <w:p w14:paraId="230EF575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Освобождения крестьян;</w:t>
            </w:r>
          </w:p>
          <w:p w14:paraId="0FEB3F28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Разрушения крестьянской общины;</w:t>
            </w:r>
          </w:p>
          <w:p w14:paraId="4EE2971B" w14:textId="77777777" w:rsidR="00760BB6" w:rsidRPr="00A8129F" w:rsidRDefault="009F22D6" w:rsidP="00A8129F">
            <w:pPr>
              <w:shd w:val="clear" w:color="auto" w:fill="FFFFFF"/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-: Расширения избирательных прав крестьян</w:t>
            </w:r>
          </w:p>
          <w:p w14:paraId="65CBBBC6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53EF9A62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19: В период правления Ивана III имело место… </w:t>
            </w:r>
          </w:p>
          <w:p w14:paraId="2A027A51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провозглашение России империей</w:t>
            </w:r>
          </w:p>
          <w:p w14:paraId="3C1B51A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создание регулярной армии</w:t>
            </w:r>
          </w:p>
          <w:p w14:paraId="7F18B13C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«Соборного уложения»</w:t>
            </w:r>
          </w:p>
          <w:p w14:paraId="715439C3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принятие первого общерусского Судебника</w:t>
            </w:r>
          </w:p>
          <w:p w14:paraId="4738EE7E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 </w:t>
            </w:r>
          </w:p>
          <w:p w14:paraId="6E222CF7" w14:textId="77777777" w:rsidR="00760BB6" w:rsidRPr="00A8129F" w:rsidRDefault="009F22D6" w:rsidP="00A8129F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20: В </w:t>
            </w:r>
            <w:proofErr w:type="spellStart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послепетровский</w:t>
            </w:r>
            <w:proofErr w:type="spellEnd"/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период немецкими историками на основе изучения русских летописей была создана теория… </w:t>
            </w:r>
          </w:p>
          <w:p w14:paraId="3023EDBA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норманнская</w:t>
            </w:r>
          </w:p>
          <w:p w14:paraId="6D63C4EB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 xml:space="preserve">-: </w:t>
            </w:r>
            <w:proofErr w:type="spellStart"/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антинорманнская</w:t>
            </w:r>
            <w:proofErr w:type="spellEnd"/>
          </w:p>
          <w:p w14:paraId="27866F19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«официальной народности»</w:t>
            </w:r>
          </w:p>
          <w:p w14:paraId="6B60D225" w14:textId="77777777" w:rsidR="00760BB6" w:rsidRPr="00A8129F" w:rsidRDefault="009F22D6" w:rsidP="00A8129F">
            <w:pPr>
              <w:spacing w:after="0" w:line="240" w:lineRule="auto"/>
              <w:ind w:left="360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iCs/>
                <w:color w:val="000000"/>
                <w:sz w:val="24"/>
                <w:szCs w:val="24"/>
              </w:rPr>
              <w:t>-: «русского социализма»</w:t>
            </w:r>
          </w:p>
          <w:p w14:paraId="7C6ABAE4" w14:textId="77777777" w:rsidR="00760BB6" w:rsidRPr="00A8129F" w:rsidRDefault="00760BB6" w:rsidP="00A8129F">
            <w:pPr>
              <w:tabs>
                <w:tab w:val="left" w:pos="602"/>
              </w:tabs>
              <w:autoSpaceDE w:val="0"/>
              <w:autoSpaceDN w:val="0"/>
              <w:adjustRightInd w:val="0"/>
              <w:spacing w:after="0" w:line="240" w:lineRule="auto"/>
              <w:ind w:left="440" w:hanging="200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760BB6" w14:paraId="6534D0F8" w14:textId="77777777">
        <w:trPr>
          <w:trHeight w:val="742"/>
        </w:trPr>
        <w:tc>
          <w:tcPr>
            <w:tcW w:w="2943" w:type="dxa"/>
          </w:tcPr>
          <w:p w14:paraId="3C603146" w14:textId="77777777" w:rsidR="00760BB6" w:rsidRPr="008215C8" w:rsidRDefault="00EC5085" w:rsidP="00EC5085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УК-5.2. Выявляет современные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тенденци</w:t>
            </w:r>
            <w:r>
              <w:rPr>
                <w:rFonts w:ascii="Times New Roman" w:hAnsi="Times New Roman"/>
                <w:color w:val="000000"/>
              </w:rPr>
              <w:t>и</w:t>
            </w:r>
            <w:r w:rsidR="009F22D6" w:rsidRPr="008215C8">
              <w:rPr>
                <w:rFonts w:ascii="Times New Roman" w:hAnsi="Times New Roman"/>
                <w:color w:val="000000"/>
              </w:rPr>
              <w:t xml:space="preserve"> исторического развития </w:t>
            </w:r>
            <w:r w:rsidR="009F22D6" w:rsidRPr="008215C8">
              <w:rPr>
                <w:rFonts w:ascii="Times New Roman" w:hAnsi="Times New Roman"/>
                <w:color w:val="000000"/>
              </w:rPr>
              <w:lastRenderedPageBreak/>
              <w:t>России с учетом геополитической обстановки</w:t>
            </w:r>
          </w:p>
        </w:tc>
        <w:tc>
          <w:tcPr>
            <w:tcW w:w="7654" w:type="dxa"/>
            <w:gridSpan w:val="2"/>
          </w:tcPr>
          <w:p w14:paraId="514F2B16" w14:textId="1244BEA4" w:rsidR="00760BB6" w:rsidRPr="008215C8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</w:rPr>
            </w:pPr>
            <w:r w:rsidRPr="008215C8">
              <w:rPr>
                <w:rFonts w:ascii="Times New Roman" w:hAnsi="Times New Roman"/>
                <w:color w:val="000000"/>
              </w:rPr>
              <w:lastRenderedPageBreak/>
              <w:t xml:space="preserve">Обучающийся знает: </w:t>
            </w:r>
            <w:r w:rsidR="005F5D66">
              <w:rPr>
                <w:rFonts w:ascii="Times New Roman" w:hAnsi="Times New Roman"/>
                <w:color w:val="000000"/>
              </w:rPr>
              <w:t>основные периоды в истории России и связанные с ними ключевые события, явления и процессы</w:t>
            </w:r>
          </w:p>
        </w:tc>
      </w:tr>
      <w:tr w:rsidR="00760BB6" w14:paraId="05ACD3E4" w14:textId="77777777">
        <w:trPr>
          <w:trHeight w:val="742"/>
        </w:trPr>
        <w:tc>
          <w:tcPr>
            <w:tcW w:w="10597" w:type="dxa"/>
            <w:gridSpan w:val="3"/>
          </w:tcPr>
          <w:p w14:paraId="36419C1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заданий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0E0E5B67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57D53C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21.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Согласно «Повести временных лет» славяне призвали на княжение варяга Рюрика с братьями. Однако в XVIII веке историк Г.З. Байер предположил, что призван был только Рюрик. Как он обосновал свою гипотезу?</w:t>
            </w:r>
          </w:p>
          <w:p w14:paraId="2A82FD5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22.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Полководцы монголо-татар не участвовали в сражениях, но руководили ими с дистанции, устроившись на возвышении. Рядом с ним располагались женщины и дети на лошадях. Кроме того, иногда кочевники сажали на лошадей соломенные чучела, которые дополняли окружение хана. С какой целью?</w:t>
            </w:r>
          </w:p>
          <w:p w14:paraId="7E3EF10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23.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В 1488 г. Иван III, отказываясь от «выгодного» предложения одного из европейских монархов, написал ему: «мы божьей милостью государи на своей земле изначала от бога». От чего он отказывался?</w:t>
            </w:r>
          </w:p>
          <w:p w14:paraId="4FB1EA11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24.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За одно из преступлений, грозивших подорвать финансовую систему государства, Соборное Уложение предусматривало страшную казнь: в горло виновному вливали расплавленный металл. Назовите это преступление.</w:t>
            </w:r>
          </w:p>
          <w:p w14:paraId="776D7B7E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25.</w:t>
            </w: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ab/>
              <w:t>Известно, что наряду с жалованными грамотами дворянству и городам в 1785 г. был подготовлен и проект третьего документа. Кому предназначалась третья жалованная грамота?</w:t>
            </w:r>
          </w:p>
          <w:p w14:paraId="3E279180" w14:textId="77777777" w:rsidR="00760BB6" w:rsidRPr="00A8129F" w:rsidRDefault="00760BB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  <w:p w14:paraId="0F05B7B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Примеры вопросов</w:t>
            </w:r>
            <w:r w:rsidR="00A8129F"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:</w:t>
            </w:r>
          </w:p>
          <w:p w14:paraId="696698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26. В начале XX в. Россия входила в один военно-политический союз с... </w:t>
            </w:r>
          </w:p>
          <w:p w14:paraId="1FE765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Англией;     </w:t>
            </w:r>
          </w:p>
          <w:p w14:paraId="0B34C4C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Германией;    </w:t>
            </w:r>
          </w:p>
          <w:p w14:paraId="026E478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Турцией;      </w:t>
            </w:r>
          </w:p>
          <w:p w14:paraId="5BBB178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Австро-Венгрией. </w:t>
            </w:r>
          </w:p>
          <w:p w14:paraId="338372B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4D39B15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27.  В годы гражданской войны возглавил оборону Царицына большевик: </w:t>
            </w:r>
          </w:p>
          <w:p w14:paraId="54F169F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Троцкий</w:t>
            </w:r>
          </w:p>
          <w:p w14:paraId="4C7B13C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Тухачевский </w:t>
            </w:r>
          </w:p>
          <w:p w14:paraId="28B38EF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Сталин </w:t>
            </w:r>
          </w:p>
          <w:p w14:paraId="0B807E5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-: Свердлов  </w:t>
            </w:r>
          </w:p>
          <w:p w14:paraId="5B7C671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28.  В августе 1918 года решающие бои развернулись около: </w:t>
            </w:r>
          </w:p>
          <w:p w14:paraId="4E8BA4C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Петрограда</w:t>
            </w:r>
          </w:p>
          <w:p w14:paraId="5E3CAAA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   -: Казани</w:t>
            </w:r>
          </w:p>
          <w:p w14:paraId="586B8C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Москвы</w:t>
            </w:r>
          </w:p>
          <w:p w14:paraId="30E7CDB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Киева</w:t>
            </w:r>
          </w:p>
          <w:p w14:paraId="47CB07B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52F4FB4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29.  В декабре 1922 г. был образован СССР на основе объединения четырех советских республик – РСФСР, ЗСФСР, УССР и _____ ССР. </w:t>
            </w:r>
          </w:p>
          <w:p w14:paraId="1B59E62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Азербайджанской</w:t>
            </w:r>
          </w:p>
          <w:p w14:paraId="62DE776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Латвийской</w:t>
            </w:r>
          </w:p>
          <w:p w14:paraId="0B98589B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Белорусской</w:t>
            </w:r>
          </w:p>
          <w:p w14:paraId="6E8BFB2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Киргизской</w:t>
            </w:r>
          </w:p>
          <w:p w14:paraId="0B2E5CD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0CAC3F9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 xml:space="preserve">30.  В СССР атомная бомба была испытана в _______ году. </w:t>
            </w:r>
          </w:p>
          <w:p w14:paraId="4710EA2F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1947</w:t>
            </w:r>
          </w:p>
          <w:p w14:paraId="6EF4F4D9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1949</w:t>
            </w:r>
          </w:p>
          <w:p w14:paraId="466218A0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1953</w:t>
            </w:r>
          </w:p>
          <w:p w14:paraId="3C578C44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color w:val="000000"/>
                <w:sz w:val="24"/>
                <w:szCs w:val="24"/>
              </w:rPr>
              <w:t>-: 1945</w:t>
            </w:r>
          </w:p>
        </w:tc>
      </w:tr>
    </w:tbl>
    <w:p w14:paraId="5249745F" w14:textId="77777777" w:rsidR="00760BB6" w:rsidRDefault="00760BB6">
      <w:pPr>
        <w:spacing w:after="0" w:line="240" w:lineRule="auto"/>
        <w:rPr>
          <w:rFonts w:ascii="Times New Roman" w:hAnsi="Times New Roman"/>
          <w:bCs/>
          <w:iCs/>
          <w:sz w:val="28"/>
          <w:szCs w:val="28"/>
        </w:rPr>
      </w:pPr>
    </w:p>
    <w:p w14:paraId="6702303C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 xml:space="preserve">2.2 Типовые задания для оценки </w:t>
      </w:r>
      <w:proofErr w:type="spellStart"/>
      <w:r>
        <w:rPr>
          <w:rFonts w:ascii="Times New Roman" w:hAnsi="Times New Roman"/>
          <w:b/>
          <w:bCs/>
          <w:iCs/>
          <w:sz w:val="24"/>
          <w:szCs w:val="24"/>
        </w:rPr>
        <w:t>навыкового</w:t>
      </w:r>
      <w:proofErr w:type="spellEnd"/>
      <w:r>
        <w:rPr>
          <w:rFonts w:ascii="Times New Roman" w:hAnsi="Times New Roman"/>
          <w:b/>
          <w:bCs/>
          <w:iCs/>
          <w:sz w:val="24"/>
          <w:szCs w:val="24"/>
        </w:rPr>
        <w:t xml:space="preserve"> образовательного результата</w:t>
      </w:r>
    </w:p>
    <w:p w14:paraId="5A0151D3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Cs/>
          <w:sz w:val="24"/>
          <w:szCs w:val="24"/>
        </w:rPr>
      </w:pPr>
    </w:p>
    <w:p w14:paraId="7FACF84B" w14:textId="77777777" w:rsidR="00760BB6" w:rsidRDefault="009F22D6">
      <w:pPr>
        <w:spacing w:after="0" w:line="240" w:lineRule="auto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bCs/>
          <w:iCs/>
          <w:sz w:val="24"/>
          <w:szCs w:val="24"/>
        </w:rPr>
        <w:t xml:space="preserve">Проверяемый образовательный результат </w:t>
      </w:r>
    </w:p>
    <w:tbl>
      <w:tblPr>
        <w:tblpPr w:leftFromText="180" w:rightFromText="180" w:vertAnchor="text" w:horzAnchor="margin" w:tblpX="216" w:tblpY="16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7722"/>
      </w:tblGrid>
      <w:tr w:rsidR="00760BB6" w14:paraId="3287A9D4" w14:textId="77777777">
        <w:tc>
          <w:tcPr>
            <w:tcW w:w="2910" w:type="dxa"/>
          </w:tcPr>
          <w:p w14:paraId="29BE63FC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Код и наименование индикатора достижения компетенции</w:t>
            </w:r>
          </w:p>
        </w:tc>
        <w:tc>
          <w:tcPr>
            <w:tcW w:w="7722" w:type="dxa"/>
          </w:tcPr>
          <w:p w14:paraId="080E9570" w14:textId="77777777" w:rsidR="00760BB6" w:rsidRDefault="009F22D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760BB6" w14:paraId="04618F28" w14:textId="77777777">
        <w:tc>
          <w:tcPr>
            <w:tcW w:w="2910" w:type="dxa"/>
          </w:tcPr>
          <w:p w14:paraId="198AF014" w14:textId="77777777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EC5085">
              <w:rPr>
                <w:rFonts w:ascii="Times New Roman" w:hAnsi="Times New Roman"/>
                <w:sz w:val="20"/>
                <w:szCs w:val="20"/>
              </w:rPr>
              <w:t>УК-1.1</w:t>
            </w:r>
            <w:proofErr w:type="gramStart"/>
            <w:r w:rsidRPr="00EC5085">
              <w:rPr>
                <w:rFonts w:ascii="Times New Roman" w:hAnsi="Times New Roman"/>
                <w:sz w:val="20"/>
                <w:szCs w:val="20"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7BB5B159" w14:textId="43095ED1" w:rsidR="00760BB6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</w:rPr>
              <w:t xml:space="preserve">Обучающийся умеет: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определять круг задач в рамках поставленной цели тематического проекта и выбирать оптимальные способы их решения</w:t>
            </w:r>
          </w:p>
        </w:tc>
      </w:tr>
      <w:tr w:rsidR="00760BB6" w14:paraId="36CC277E" w14:textId="77777777">
        <w:tc>
          <w:tcPr>
            <w:tcW w:w="10632" w:type="dxa"/>
            <w:gridSpan w:val="2"/>
          </w:tcPr>
          <w:p w14:paraId="2DBDB3B2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sz w:val="24"/>
                <w:szCs w:val="24"/>
              </w:rPr>
              <w:t>Примеры заданий</w:t>
            </w:r>
          </w:p>
          <w:p w14:paraId="61A3760C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31. Почему национал-социалисты преследовали в первую очередь членов Коммунистической партии?</w:t>
            </w:r>
          </w:p>
          <w:p w14:paraId="56F4A803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32</w:t>
            </w:r>
            <w:proofErr w:type="gramStart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 w:rsidR="00A8129F"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Чем</w:t>
            </w:r>
            <w:proofErr w:type="gramEnd"/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 xml:space="preserve"> обосновывалась «евгеническая» практика нацистов?</w:t>
            </w:r>
          </w:p>
          <w:p w14:paraId="02DE6C63" w14:textId="77777777" w:rsidR="00760BB6" w:rsidRPr="00A8129F" w:rsidRDefault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33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  <w:r w:rsidR="009F22D6" w:rsidRPr="00A8129F">
              <w:rPr>
                <w:rFonts w:ascii="Times New Roman" w:hAnsi="Times New Roman"/>
                <w:bCs/>
                <w:sz w:val="24"/>
                <w:szCs w:val="24"/>
              </w:rPr>
              <w:t>Приведите примеры сегрегации граждан и подданных государства в профессиональной, научной и творческой сферах.</w:t>
            </w:r>
          </w:p>
          <w:p w14:paraId="29F0B7A8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34. Охарактеризуйте цели оккупационного режима нацистской Германии на территории СССР.</w:t>
            </w:r>
          </w:p>
          <w:p w14:paraId="12C269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sz w:val="24"/>
                <w:szCs w:val="24"/>
              </w:rPr>
              <w:t>35. Как было приказано относиться немецким войскам к мирному населению СССР?</w:t>
            </w:r>
          </w:p>
          <w:p w14:paraId="4756FAB8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  <w:p w14:paraId="6EDD31CB" w14:textId="77777777" w:rsidR="00760BB6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</w:rPr>
            </w:pPr>
          </w:p>
        </w:tc>
      </w:tr>
      <w:tr w:rsidR="00760BB6" w14:paraId="250904E3" w14:textId="77777777">
        <w:tc>
          <w:tcPr>
            <w:tcW w:w="2910" w:type="dxa"/>
          </w:tcPr>
          <w:p w14:paraId="5113D23B" w14:textId="77777777" w:rsidR="00760BB6" w:rsidRDefault="009F22D6" w:rsidP="009A398A">
            <w:pPr>
              <w:spacing w:after="0" w:line="240" w:lineRule="auto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9A398A">
              <w:t xml:space="preserve"> </w:t>
            </w:r>
            <w:r w:rsidR="009A398A" w:rsidRPr="009A398A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007509E3" w14:textId="5193A4A0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A8129F">
              <w:rPr>
                <w:rFonts w:ascii="Times New Roman" w:hAnsi="Times New Roman"/>
                <w:bCs/>
                <w:iCs/>
              </w:rPr>
              <w:t>Обучающийся умеет:</w:t>
            </w:r>
            <w:r w:rsidRPr="00A8129F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формулировать тезис и подбирать аргументы для исторической дискуссии, а также воспринимать и оценивать аргументацию в рамках научных исторических обсуждений</w:t>
            </w:r>
          </w:p>
        </w:tc>
      </w:tr>
      <w:tr w:rsidR="00760BB6" w14:paraId="7481AFB8" w14:textId="77777777">
        <w:trPr>
          <w:trHeight w:val="743"/>
        </w:trPr>
        <w:tc>
          <w:tcPr>
            <w:tcW w:w="10632" w:type="dxa"/>
            <w:gridSpan w:val="2"/>
          </w:tcPr>
          <w:p w14:paraId="660D2D83" w14:textId="77777777" w:rsidR="00760BB6" w:rsidRPr="00A8129F" w:rsidRDefault="009F22D6" w:rsidP="00A8129F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2297F703" w14:textId="77777777" w:rsidR="00760BB6" w:rsidRPr="00A8129F" w:rsidRDefault="00A8129F" w:rsidP="00A8129F">
            <w:pPr>
              <w:pStyle w:val="af3"/>
              <w:numPr>
                <w:ilvl w:val="0"/>
                <w:numId w:val="2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Выявите основные 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объединительные процессы восточнославянских племен в 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IX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>-</w:t>
            </w:r>
            <w:r w:rsidR="009F22D6" w:rsidRPr="00A8129F">
              <w:rPr>
                <w:rFonts w:ascii="Times New Roman" w:hAnsi="Times New Roman"/>
                <w:sz w:val="24"/>
                <w:szCs w:val="24"/>
                <w:lang w:val="en-US"/>
              </w:rPr>
              <w:t>X</w:t>
            </w:r>
            <w:r w:rsidR="009F22D6" w:rsidRPr="00A8129F">
              <w:rPr>
                <w:rFonts w:ascii="Times New Roman" w:hAnsi="Times New Roman"/>
                <w:sz w:val="24"/>
                <w:szCs w:val="24"/>
              </w:rPr>
              <w:t xml:space="preserve"> вв. Систематизируйте их по социальным, политическим и экономическим сферам.</w:t>
            </w:r>
          </w:p>
          <w:p w14:paraId="3AEBE5FD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Определите факторы</w:t>
            </w:r>
            <w:r w:rsidR="00A8129F">
              <w:rPr>
                <w:rFonts w:ascii="Times New Roman" w:hAnsi="Times New Roman"/>
                <w:sz w:val="24"/>
                <w:szCs w:val="24"/>
              </w:rPr>
              <w:t>,</w:t>
            </w:r>
            <w:r w:rsidRPr="00A8129F">
              <w:rPr>
                <w:rFonts w:ascii="Times New Roman" w:hAnsi="Times New Roman"/>
                <w:sz w:val="24"/>
                <w:szCs w:val="24"/>
              </w:rPr>
              <w:t xml:space="preserve"> способствовавшие созданию единого Российского государства. Какие из них были основными, какие второстепенными.</w:t>
            </w:r>
          </w:p>
          <w:p w14:paraId="06E2E1B9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Характеристика внешнеполитической деятельности Александра Невского. Основные направления, успехи и неудачи.</w:t>
            </w:r>
          </w:p>
          <w:p w14:paraId="48FA1C4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Раскройте содержание и последствия реформы русской православной церкви середины XVII в. Как наследие этих реформ проявляется в наши дни.</w:t>
            </w:r>
          </w:p>
          <w:p w14:paraId="3E1B6765" w14:textId="77777777" w:rsidR="00760BB6" w:rsidRPr="00A8129F" w:rsidRDefault="009F22D6" w:rsidP="00A8129F">
            <w:pPr>
              <w:pStyle w:val="af3"/>
              <w:numPr>
                <w:ilvl w:val="0"/>
                <w:numId w:val="3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sz w:val="24"/>
                <w:szCs w:val="24"/>
              </w:rPr>
              <w:t>Покажите изменения социальной структуры российского общества при Петре I. Какие из его реформ повлияли на эти изменения больше всего.</w:t>
            </w:r>
          </w:p>
          <w:p w14:paraId="3C5A6FD9" w14:textId="77777777" w:rsidR="00760BB6" w:rsidRPr="00A8129F" w:rsidRDefault="00760BB6" w:rsidP="00A8129F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</w:p>
        </w:tc>
      </w:tr>
      <w:tr w:rsidR="00760BB6" w14:paraId="1A87EEB1" w14:textId="77777777">
        <w:trPr>
          <w:trHeight w:val="743"/>
        </w:trPr>
        <w:tc>
          <w:tcPr>
            <w:tcW w:w="2910" w:type="dxa"/>
          </w:tcPr>
          <w:p w14:paraId="2E3F2885" w14:textId="77777777" w:rsidR="00760BB6" w:rsidRPr="00A8129F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>УК-5.2. Выявляет современны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е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тенденци</w:t>
            </w:r>
            <w:r w:rsidR="00EC5085">
              <w:rPr>
                <w:rFonts w:ascii="Times New Roman" w:hAnsi="Times New Roman"/>
                <w:bCs/>
                <w:iCs/>
                <w:color w:val="000000"/>
              </w:rPr>
              <w:t>и</w:t>
            </w: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480247C3" w14:textId="7E7094DE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умеет:   </w:t>
            </w:r>
            <w:proofErr w:type="gramEnd"/>
            <w:r w:rsidR="005F5D66">
              <w:rPr>
                <w:rFonts w:ascii="Times New Roman" w:hAnsi="Times New Roman"/>
                <w:color w:val="000000"/>
              </w:rPr>
              <w:t>анализировать основные причины и предпосылки ключевых событий отечественной истории, а также формулировать гипотезы об альтернативных сценариях их развития и давать оценку возможным последствиям их реализации</w:t>
            </w:r>
          </w:p>
        </w:tc>
      </w:tr>
      <w:tr w:rsidR="00760BB6" w14:paraId="38646439" w14:textId="77777777">
        <w:trPr>
          <w:trHeight w:val="743"/>
        </w:trPr>
        <w:tc>
          <w:tcPr>
            <w:tcW w:w="10632" w:type="dxa"/>
            <w:gridSpan w:val="2"/>
          </w:tcPr>
          <w:p w14:paraId="6BDCB086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0C6CF5A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41.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основные буржуазные реформы Александра II. Покажите их эффективность.</w:t>
            </w:r>
          </w:p>
          <w:p w14:paraId="4B199E07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42.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Определите альтернативы общественного развития России в период от Февраля к Октябрю 1917 года. Какие на ваш взгляд были предпочтительнее.</w:t>
            </w:r>
          </w:p>
          <w:p w14:paraId="30D04484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43.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Пользуясь материалами учебной литературы, раскройте особенности развития империализма в России.</w:t>
            </w:r>
          </w:p>
          <w:p w14:paraId="40E14ADA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lastRenderedPageBreak/>
              <w:t>44.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Охарактеризуйте работу первых четырех Госдум, укажите имена председателей этих Дум и основные обсуждаемые вопросы.</w:t>
            </w:r>
          </w:p>
          <w:p w14:paraId="1E01714D" w14:textId="77777777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45.</w:t>
            </w:r>
            <w:r w:rsidRPr="00A8129F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Выделите основные причины Октябрьской революции 1917 г., почему партии «большевиков» сопутствовал успех?</w:t>
            </w:r>
          </w:p>
        </w:tc>
      </w:tr>
      <w:tr w:rsidR="00760BB6" w14:paraId="79A14DAB" w14:textId="77777777">
        <w:trPr>
          <w:trHeight w:val="743"/>
        </w:trPr>
        <w:tc>
          <w:tcPr>
            <w:tcW w:w="2910" w:type="dxa"/>
          </w:tcPr>
          <w:p w14:paraId="7E65C2F5" w14:textId="77777777" w:rsidR="00760BB6" w:rsidRPr="00EC5085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</w:rPr>
            </w:pPr>
            <w:r w:rsidRPr="00EC5085">
              <w:rPr>
                <w:rFonts w:ascii="Times New Roman" w:hAnsi="Times New Roman"/>
                <w:bCs/>
                <w:iCs/>
              </w:rPr>
              <w:lastRenderedPageBreak/>
              <w:t>УК-1.1</w:t>
            </w:r>
            <w:proofErr w:type="gramStart"/>
            <w:r w:rsidRPr="00EC5085">
              <w:rPr>
                <w:rFonts w:ascii="Times New Roman" w:hAnsi="Times New Roman"/>
                <w:bCs/>
                <w:iCs/>
              </w:rPr>
              <w:t xml:space="preserve">: </w:t>
            </w:r>
            <w:r w:rsidRPr="00EC5085">
              <w:rPr>
                <w:rFonts w:ascii="Times New Roman" w:eastAsia="SimSun" w:hAnsi="Times New Roman"/>
                <w:shd w:val="clear" w:color="auto" w:fill="FFFFFF"/>
              </w:rPr>
              <w:t>Осуществляет</w:t>
            </w:r>
            <w:proofErr w:type="gramEnd"/>
            <w:r w:rsidRPr="00EC5085">
              <w:rPr>
                <w:rFonts w:ascii="Times New Roman" w:eastAsia="SimSun" w:hAnsi="Times New Roman"/>
                <w:shd w:val="clear" w:color="auto" w:fill="FFFFFF"/>
              </w:rPr>
              <w:t xml:space="preserve"> критический анализ ситуации, выполняет поиск нужных источников информации и данных, в том числе с использованием цифровых инструментов, проводит оценку информации на ее достоверность и непротиворечивость</w:t>
            </w:r>
          </w:p>
        </w:tc>
        <w:tc>
          <w:tcPr>
            <w:tcW w:w="7722" w:type="dxa"/>
          </w:tcPr>
          <w:p w14:paraId="20F5328F" w14:textId="045008DC" w:rsidR="00760BB6" w:rsidRPr="00A8129F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A8129F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владеет: </w:t>
            </w:r>
            <w:r w:rsidR="005F5D66">
              <w:rPr>
                <w:rFonts w:ascii="Times New Roman" w:hAnsi="Times New Roman"/>
                <w:sz w:val="20"/>
                <w:szCs w:val="20"/>
              </w:rPr>
              <w:t>способностью разрабатывать тематический проект исходя из действующих правовых норм, имеющихся ресурсов и ограничений</w:t>
            </w:r>
          </w:p>
        </w:tc>
      </w:tr>
      <w:tr w:rsidR="00760BB6" w14:paraId="1F06581D" w14:textId="77777777">
        <w:trPr>
          <w:trHeight w:val="743"/>
        </w:trPr>
        <w:tc>
          <w:tcPr>
            <w:tcW w:w="10632" w:type="dxa"/>
            <w:gridSpan w:val="2"/>
          </w:tcPr>
          <w:p w14:paraId="3C2DA26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3DBBA72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46. Какие функции и задачи выполняла Чрезвычайная Государственная Комиссия СССР? Какие нормативно-правовые документы регламентировали ее деятельность?</w:t>
            </w:r>
          </w:p>
          <w:p w14:paraId="630942C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47. Можно ли говорить о лицах, истреблявших ни в чем не повинных людей,</w:t>
            </w:r>
          </w:p>
          <w:p w14:paraId="7554FAC1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участвовавших в небывалых зверствах, что они со временем теряют общественную</w:t>
            </w:r>
          </w:p>
          <w:p w14:paraId="5824AC1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опасность? Почему?</w:t>
            </w:r>
          </w:p>
          <w:p w14:paraId="11EB7A87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48.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Из книги Аркадия Иосифовича Полторак «Нюрнбергский эпилог»: «После</w:t>
            </w:r>
          </w:p>
          <w:p w14:paraId="11C8440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того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как был оглашен приговор и все покинули судебный зал, один французский</w:t>
            </w:r>
          </w:p>
          <w:p w14:paraId="4AE719E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журналист сфотографировал уже пустую скамью подсудимых. На следующий день</w:t>
            </w:r>
          </w:p>
          <w:p w14:paraId="1ED9D72A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она была опубликована и подпись под ней гласила: «Помните уроки истории, господа! Не забывайте Нюрнберг!».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Какой смысл закладывает фотограф в «пустую скамью подсудимых»? Что, по</w:t>
            </w:r>
          </w:p>
          <w:p w14:paraId="26201FBB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вашему мнению, значит фраза «Не забывайте Нюрнберг!»</w:t>
            </w:r>
          </w:p>
          <w:p w14:paraId="396E08A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49.  Генеральный план немецкого командования «ОСТ» подразумевал «выселение» славянского населения с оккупированных территорий, в результате последовало истребление граждан. На ваш взгляд, чем геноцид отличается от массового</w:t>
            </w:r>
          </w:p>
          <w:p w14:paraId="4D4DA4BC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выселения или переселения? Свой ответ аргументируйте.</w:t>
            </w:r>
          </w:p>
          <w:p w14:paraId="36B5AC7F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50. </w:t>
            </w:r>
            <w:r w:rsidRPr="00720533">
              <w:rPr>
                <w:sz w:val="24"/>
                <w:szCs w:val="24"/>
              </w:rPr>
              <w:t xml:space="preserve"> 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Имелись ли различия в содержании в концентрационных лагерях советских</w:t>
            </w:r>
          </w:p>
          <w:p w14:paraId="72A742B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военнопленных и гражданских заключенных?</w:t>
            </w:r>
          </w:p>
          <w:p w14:paraId="15B6C092" w14:textId="77777777" w:rsidR="00760BB6" w:rsidRPr="00720533" w:rsidRDefault="00760BB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5A6F0BE9" w14:textId="77777777">
        <w:trPr>
          <w:trHeight w:val="2694"/>
        </w:trPr>
        <w:tc>
          <w:tcPr>
            <w:tcW w:w="2910" w:type="dxa"/>
          </w:tcPr>
          <w:p w14:paraId="516F176B" w14:textId="77777777" w:rsidR="00760BB6" w:rsidRDefault="009F22D6" w:rsidP="00EC5085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/>
              </w:rPr>
              <w:t xml:space="preserve">УК-5.1. </w:t>
            </w:r>
            <w:r w:rsidR="004E430B" w:rsidRPr="004E430B">
              <w:rPr>
                <w:rFonts w:ascii="Times New Roman" w:hAnsi="Times New Roman"/>
                <w:color w:val="000000"/>
              </w:rPr>
              <w:t>Анализирует идеологические и ценностные системы в контексте исторического развития общества, обосновывает актуальность их использования при социальном и профессиональном взаимодействии</w:t>
            </w:r>
          </w:p>
        </w:tc>
        <w:tc>
          <w:tcPr>
            <w:tcW w:w="7722" w:type="dxa"/>
          </w:tcPr>
          <w:p w14:paraId="2DE23745" w14:textId="764942CF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kern w:val="24"/>
              </w:rPr>
            </w:pPr>
            <w:r w:rsidRPr="00720533">
              <w:rPr>
                <w:rFonts w:ascii="Times New Roman" w:hAnsi="Times New Roman"/>
                <w:bCs/>
                <w:iCs/>
              </w:rPr>
              <w:t>Обучающийся владеет:</w:t>
            </w:r>
            <w:r w:rsidRPr="00720533">
              <w:rPr>
                <w:rFonts w:ascii="Times New Roman" w:hAnsi="Times New Roman"/>
                <w:kern w:val="24"/>
              </w:rPr>
              <w:t xml:space="preserve"> </w:t>
            </w:r>
            <w:r w:rsidR="005F5D66">
              <w:rPr>
                <w:rFonts w:ascii="Times New Roman" w:hAnsi="Times New Roman"/>
                <w:color w:val="000000"/>
              </w:rPr>
              <w:t>навыками проблемного осмысления исторического материала, выделения из общего хронологического массива наиболее значимых событий, оценки их уникальности/повторяемости и т.д.</w:t>
            </w:r>
          </w:p>
        </w:tc>
      </w:tr>
      <w:tr w:rsidR="00760BB6" w14:paraId="64825B78" w14:textId="77777777">
        <w:trPr>
          <w:trHeight w:val="743"/>
        </w:trPr>
        <w:tc>
          <w:tcPr>
            <w:tcW w:w="10632" w:type="dxa"/>
            <w:gridSpan w:val="2"/>
          </w:tcPr>
          <w:p w14:paraId="7128CC2C" w14:textId="77777777" w:rsidR="00760BB6" w:rsidRPr="00720533" w:rsidRDefault="009F22D6" w:rsidP="00720533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52DAEB8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Проанализируйте сходства и различия феодализма Западной Европы и социально-экономического строя Древней Руси.</w:t>
            </w:r>
          </w:p>
          <w:p w14:paraId="049490B4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 наличие активных торговых отношений между Европой и Россией, Россией и странами Востока (Османской империей, Китаем, Персией) на примерах использования достижений европейской и восточной материальной культуры русскими (в армии, в быту и т.д.)</w:t>
            </w:r>
          </w:p>
          <w:p w14:paraId="52800449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Оцените с военной, дипломатической, экономической, этической, правовой точек зрений Брестского мира, подписанного большевиками с Германией. На Ваш взгляд, такой шаг был спасением нации или национальным предательством?</w:t>
            </w:r>
          </w:p>
          <w:p w14:paraId="14313585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t>Докажите, что в России в пореформенный период начали складываться капиталистические отношения. Как они повлияли на последующую внутреннюю политику страны.</w:t>
            </w:r>
          </w:p>
          <w:p w14:paraId="3EDEF05B" w14:textId="77777777" w:rsidR="00760BB6" w:rsidRPr="00720533" w:rsidRDefault="009F22D6" w:rsidP="00720533">
            <w:pPr>
              <w:pStyle w:val="af3"/>
              <w:numPr>
                <w:ilvl w:val="0"/>
                <w:numId w:val="4"/>
              </w:num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sz w:val="24"/>
                <w:szCs w:val="24"/>
              </w:rPr>
              <w:lastRenderedPageBreak/>
              <w:t>Объясните, почему русские князья, успешно отразившие натиск крестоносцев, не смогли противостоять нашествию монголов.</w:t>
            </w:r>
          </w:p>
          <w:p w14:paraId="09B7A003" w14:textId="77777777" w:rsidR="00760BB6" w:rsidRPr="00720533" w:rsidRDefault="00760BB6" w:rsidP="00720533">
            <w:pPr>
              <w:pStyle w:val="af3"/>
              <w:spacing w:after="0" w:line="240" w:lineRule="auto"/>
              <w:ind w:left="1080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</w:p>
        </w:tc>
      </w:tr>
      <w:tr w:rsidR="00760BB6" w14:paraId="21884D02" w14:textId="77777777">
        <w:trPr>
          <w:trHeight w:val="743"/>
        </w:trPr>
        <w:tc>
          <w:tcPr>
            <w:tcW w:w="2910" w:type="dxa"/>
          </w:tcPr>
          <w:p w14:paraId="77FBF643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lastRenderedPageBreak/>
              <w:t>УК-5.2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>: Выявляет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 современные тенденции исторического развития России с учетом геополитической обстановки</w:t>
            </w:r>
          </w:p>
        </w:tc>
        <w:tc>
          <w:tcPr>
            <w:tcW w:w="7722" w:type="dxa"/>
          </w:tcPr>
          <w:p w14:paraId="18236938" w14:textId="1099A233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Обучающийся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</w:rPr>
              <w:t xml:space="preserve">владеет:  </w:t>
            </w:r>
            <w:r w:rsidR="005F5D66">
              <w:rPr>
                <w:rFonts w:ascii="Times New Roman" w:hAnsi="Times New Roman"/>
                <w:bCs/>
                <w:iCs/>
                <w:color w:val="000000"/>
              </w:rPr>
              <w:t>навыками</w:t>
            </w:r>
            <w:proofErr w:type="gramEnd"/>
            <w:r w:rsidR="005F5D66">
              <w:rPr>
                <w:rFonts w:ascii="Times New Roman" w:hAnsi="Times New Roman"/>
                <w:bCs/>
                <w:iCs/>
                <w:color w:val="000000"/>
              </w:rPr>
              <w:t xml:space="preserve"> свободного обсуждения исторических проблем, имеющих важное общественное и государственное значение, отстаивания и продвижения своей точки зрения, доступного и убедительного объяснения собственной гражданской позиции, формулирования логических выводов и аргументированных ответов</w:t>
            </w:r>
            <w:r w:rsidR="005F5D66">
              <w:rPr>
                <w:rFonts w:ascii="Times New Roman" w:hAnsi="Times New Roman"/>
                <w:color w:val="000000"/>
              </w:rPr>
              <w:t>.</w:t>
            </w:r>
          </w:p>
        </w:tc>
      </w:tr>
      <w:tr w:rsidR="00760BB6" w14:paraId="051BE007" w14:textId="77777777">
        <w:trPr>
          <w:trHeight w:val="743"/>
        </w:trPr>
        <w:tc>
          <w:tcPr>
            <w:tcW w:w="10632" w:type="dxa"/>
            <w:gridSpan w:val="2"/>
          </w:tcPr>
          <w:p w14:paraId="04FEFA08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  <w:t>Примеры заданий</w:t>
            </w:r>
          </w:p>
          <w:p w14:paraId="44CAB024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56.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Проанализируйте основные направления «европеизации» страны при Петре I. Какие из них отвечали интересам России?</w:t>
            </w:r>
          </w:p>
          <w:p w14:paraId="2ED42780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57.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Оцените правительственные мероприятия периода «перестройки» для экономического и политического развития СССР. Какие повлияли на распад советского государства.</w:t>
            </w:r>
          </w:p>
          <w:p w14:paraId="1BFC2BD9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58.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Рассмотрите основные направления, содержание, результаты реформы советской политической системы 1988 г., выделите их отрицательные и положительные стороны.</w:t>
            </w:r>
          </w:p>
          <w:p w14:paraId="342AEF36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59.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>Обоснуйте проблему истинности исторических знаний. Ваше отношение к данной «проблеме».</w:t>
            </w:r>
          </w:p>
          <w:p w14:paraId="6E27BA1D" w14:textId="77777777" w:rsidR="00760BB6" w:rsidRPr="00720533" w:rsidRDefault="009F22D6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iCs/>
                <w:color w:val="000000"/>
                <w:sz w:val="24"/>
                <w:szCs w:val="24"/>
              </w:rPr>
            </w:pP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60.</w:t>
            </w:r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ab/>
              <w:t xml:space="preserve">Раскройте причины геополитических изменений в мире на рубеже XX-XXI вв., </w:t>
            </w:r>
            <w:proofErr w:type="gramStart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>какова  роль</w:t>
            </w:r>
            <w:proofErr w:type="gramEnd"/>
            <w:r w:rsidRPr="00720533">
              <w:rPr>
                <w:rFonts w:ascii="Times New Roman" w:hAnsi="Times New Roman"/>
                <w:bCs/>
                <w:iCs/>
                <w:color w:val="000000"/>
                <w:sz w:val="24"/>
                <w:szCs w:val="24"/>
              </w:rPr>
              <w:t xml:space="preserve"> Российской Федерации в этих процессах.</w:t>
            </w:r>
          </w:p>
        </w:tc>
      </w:tr>
    </w:tbl>
    <w:p w14:paraId="196E18D4" w14:textId="77777777" w:rsidR="00760BB6" w:rsidRDefault="00760BB6">
      <w:pPr>
        <w:spacing w:after="0" w:line="240" w:lineRule="auto"/>
        <w:ind w:firstLine="709"/>
        <w:jc w:val="center"/>
        <w:rPr>
          <w:rFonts w:ascii="Times New Roman" w:hAnsi="Times New Roman"/>
          <w:b/>
          <w:bCs/>
          <w:i/>
          <w:iCs/>
          <w:sz w:val="28"/>
          <w:szCs w:val="28"/>
        </w:rPr>
      </w:pPr>
    </w:p>
    <w:p w14:paraId="2FBB3DE8" w14:textId="77777777" w:rsidR="00720533" w:rsidRDefault="00720533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</w:p>
    <w:p w14:paraId="3D42AC4C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b/>
          <w:bCs/>
          <w:iCs/>
          <w:sz w:val="24"/>
          <w:szCs w:val="24"/>
        </w:rPr>
      </w:pPr>
      <w:r>
        <w:rPr>
          <w:rFonts w:ascii="Times New Roman" w:hAnsi="Times New Roman"/>
          <w:b/>
          <w:bCs/>
          <w:iCs/>
          <w:sz w:val="24"/>
          <w:szCs w:val="24"/>
        </w:rPr>
        <w:t>2.3.  Перечень вопросов для подготовки обучающихся к промежуточной аттестации</w:t>
      </w:r>
    </w:p>
    <w:p w14:paraId="41D8B03C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bCs/>
          <w:iCs/>
          <w:sz w:val="24"/>
          <w:szCs w:val="24"/>
        </w:rPr>
      </w:pPr>
    </w:p>
    <w:p w14:paraId="30EDB25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Вопросы к зачету: </w:t>
      </w:r>
    </w:p>
    <w:p w14:paraId="29E02E9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История как наука.</w:t>
      </w:r>
    </w:p>
    <w:p w14:paraId="186929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Восточные славяне в древности.</w:t>
      </w:r>
    </w:p>
    <w:p w14:paraId="1579803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Образование Древнерусского государства.</w:t>
      </w:r>
    </w:p>
    <w:p w14:paraId="7137F2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4. Принятие христианства на Руси.</w:t>
      </w:r>
    </w:p>
    <w:p w14:paraId="0A71417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Русские земли в условиях феодальной раздробленности.</w:t>
      </w:r>
    </w:p>
    <w:p w14:paraId="35E9CB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Культура Древней Руси.</w:t>
      </w:r>
    </w:p>
    <w:p w14:paraId="652EC45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Монгольское нашествие на русские земли и его последствия.</w:t>
      </w:r>
    </w:p>
    <w:p w14:paraId="4E2FBF2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Роль Московского княжества в возрождении русской государственности.</w:t>
      </w:r>
    </w:p>
    <w:p w14:paraId="18C460A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Иван III и создание русского централизованного государства.</w:t>
      </w:r>
    </w:p>
    <w:p w14:paraId="40BCD6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Реформы и контрреформы Ивана Грозного.</w:t>
      </w:r>
    </w:p>
    <w:p w14:paraId="2784E69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Внешняя политика России в XVI веке.</w:t>
      </w:r>
    </w:p>
    <w:p w14:paraId="30901C9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Смутное время в начале XVII в.</w:t>
      </w:r>
    </w:p>
    <w:p w14:paraId="23A54A2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Внешняя и внутренняя политика Московского царства в XVII в.</w:t>
      </w:r>
    </w:p>
    <w:p w14:paraId="171AC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Культура России в XIII-XVII вв.</w:t>
      </w:r>
    </w:p>
    <w:p w14:paraId="7A1301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Петр I, жизнь, личность, деятельность, политика.</w:t>
      </w:r>
    </w:p>
    <w:p w14:paraId="4633A2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Россия после Петра I. Эпоха дворцовых переворотов (1725-1762).</w:t>
      </w:r>
    </w:p>
    <w:p w14:paraId="45F4076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17. Россия при Екатерине II.</w:t>
      </w:r>
    </w:p>
    <w:p w14:paraId="3DCC1A3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18. Культура России в XVIII в.</w:t>
      </w:r>
    </w:p>
    <w:p w14:paraId="5A165AC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19. Российская империя в правление Александра I (внутренняя политика).</w:t>
      </w:r>
    </w:p>
    <w:p w14:paraId="26A4E02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Российская империя в правление Николая I (внутренняя политика).</w:t>
      </w:r>
    </w:p>
    <w:p w14:paraId="1E3909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Реформы Александра II.</w:t>
      </w:r>
    </w:p>
    <w:p w14:paraId="0D2B3D5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22. Александр III. Реформы и </w:t>
      </w:r>
      <w:proofErr w:type="spellStart"/>
      <w:r>
        <w:rPr>
          <w:rFonts w:ascii="Times New Roman" w:hAnsi="Times New Roman"/>
          <w:sz w:val="24"/>
          <w:szCs w:val="24"/>
        </w:rPr>
        <w:t>контреформы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4EDDFD6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Золотой век русской культуры.</w:t>
      </w:r>
    </w:p>
    <w:p w14:paraId="354FA32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Внешняя политика России во второй половине XIX века.</w:t>
      </w:r>
    </w:p>
    <w:p w14:paraId="4B33BC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Экономическое развитие России в конце XIX –начале XX в.</w:t>
      </w:r>
    </w:p>
    <w:p w14:paraId="1ADD15E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Государственный строй Российской империи в начале XX века.</w:t>
      </w:r>
    </w:p>
    <w:p w14:paraId="2E9EE8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27. Экономическое развитие Российской империи в начале XX века.</w:t>
      </w:r>
      <w:r>
        <w:rPr>
          <w:rFonts w:ascii="Times New Roman" w:hAnsi="Times New Roman"/>
          <w:sz w:val="24"/>
          <w:szCs w:val="24"/>
        </w:rPr>
        <w:tab/>
      </w:r>
    </w:p>
    <w:p w14:paraId="2148B5A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Россия в Первой мировой войне.</w:t>
      </w:r>
    </w:p>
    <w:p w14:paraId="7D6DD01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Февральская революция. Образование двоевластия.</w:t>
      </w:r>
    </w:p>
    <w:p w14:paraId="78D5B97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Октябрьский переворот 1917 г.</w:t>
      </w:r>
    </w:p>
    <w:p w14:paraId="3A389DF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Культура «серебряного века».</w:t>
      </w:r>
    </w:p>
    <w:p w14:paraId="290FD1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Гражданская война в России и интервенция, их результаты и последствия.</w:t>
      </w:r>
    </w:p>
    <w:p w14:paraId="5EDE9F3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Социально-экономическое развитие страны в 20-е гг. НЭП.</w:t>
      </w:r>
    </w:p>
    <w:p w14:paraId="1D8EEC0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 xml:space="preserve">34. Образование СССР. </w:t>
      </w:r>
    </w:p>
    <w:p w14:paraId="0F029E3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Культурная жизнь страны в 20-30 -е годы XX в.</w:t>
      </w:r>
    </w:p>
    <w:p w14:paraId="727C889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Внешняя политика СССР в 20-30 гг.</w:t>
      </w:r>
    </w:p>
    <w:p w14:paraId="2E91A05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Внутриполитическая борьба в СССР в 20-30 гг. XX</w:t>
      </w:r>
      <w:r w:rsidR="0072053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в. Политические репрессии.</w:t>
      </w:r>
    </w:p>
    <w:p w14:paraId="23C0F12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Форсированное строительство социализма в СССР. Индустриализация и коллективизация.</w:t>
      </w:r>
    </w:p>
    <w:p w14:paraId="3BF09DA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СССР во второй мировой войне. Основные периоды Великой Отечественной войны.</w:t>
      </w:r>
    </w:p>
    <w:p w14:paraId="18DC7E1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Советский тыл в годы Великой Отечественной войны.</w:t>
      </w:r>
    </w:p>
    <w:p w14:paraId="5DDCEB5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41. Идеологические и институциональные основы нацистских преступлений против человечности на оккупированных территориях РСФСР.</w:t>
      </w:r>
    </w:p>
    <w:p w14:paraId="7F3DB6B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42. Преступления против мирного населения на оккупированных территориях РСФСР.</w:t>
      </w:r>
    </w:p>
    <w:p w14:paraId="7D98185E" w14:textId="77777777" w:rsidR="00760BB6" w:rsidRDefault="00760BB6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14:paraId="4EEBD8D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Вопросы к экзамену.</w:t>
      </w:r>
    </w:p>
    <w:p w14:paraId="48EA925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1.СССР 1945 - 53: демографическая ситуация, социально-экономическое развитие.</w:t>
      </w:r>
    </w:p>
    <w:p w14:paraId="69FCCC1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2.Внутренняя политика СССР в середине 40- середине 50 гг. XX в.</w:t>
      </w:r>
    </w:p>
    <w:p w14:paraId="222ED9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3.Начало «холодной войны». Внешняя политика в послевоенные годы.</w:t>
      </w:r>
    </w:p>
    <w:p w14:paraId="7A6014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4. Общественно-политическая жизнь в СССР (1953-1964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52ED849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Социально-экономическое развитие СССР в 1953-1964 гг.</w:t>
      </w:r>
    </w:p>
    <w:p w14:paraId="7D04A7A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 Духовная и культурная жизнь СССР, наука и образование в 50-60-е годы XX в.</w:t>
      </w:r>
    </w:p>
    <w:p w14:paraId="36A0120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7. Основные вехи внешней политики СССР в 50-60-е годы XX в.</w:t>
      </w:r>
    </w:p>
    <w:p w14:paraId="35E13DB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 Социально-экономическое развитие СССР в 1964-1985гг.</w:t>
      </w:r>
    </w:p>
    <w:p w14:paraId="1D084EE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9. Внешняя политика СССР в 70-е - 80-годы XX в.</w:t>
      </w:r>
    </w:p>
    <w:p w14:paraId="62C8803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10. Общественная и культурная жизнь СССР в середине 60-х -середине 80-х. XX в.</w:t>
      </w:r>
    </w:p>
    <w:p w14:paraId="40EC69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11. СССР в 1985-1991 гг. «Перестройка».</w:t>
      </w:r>
    </w:p>
    <w:p w14:paraId="48889BC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12. Новый внешнеполитический курс страны в конце 1980- начале 1990.</w:t>
      </w:r>
    </w:p>
    <w:p w14:paraId="3BCC1361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13. Распад СССР. Причины, события, итоги. Образование и развитие суверенной РФ.</w:t>
      </w:r>
    </w:p>
    <w:p w14:paraId="1F10490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 Экономическое развитие РФ в 90-е годы XX в. Переход к рынку.</w:t>
      </w:r>
    </w:p>
    <w:p w14:paraId="4ECE74BF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15. Духовная и культурная жизнь российского общества, наука и образование в первой половине 1990 г.</w:t>
      </w:r>
    </w:p>
    <w:p w14:paraId="6161B01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16. Внешняя политика РФ в 90-е годы XX в. Отношения с ближним и дальним зарубежьем.</w:t>
      </w:r>
    </w:p>
    <w:p w14:paraId="7BADEB2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17. Развитие политической ситуации в РФ в первой половине 1990 годов. Конституция 1993 года. </w:t>
      </w:r>
    </w:p>
    <w:p w14:paraId="5A230D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18. Социально-экономические реформы в России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0DD790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19. Внешняя политика Российской федерации в (2000-2008 </w:t>
      </w:r>
      <w:proofErr w:type="spellStart"/>
      <w:r>
        <w:rPr>
          <w:rFonts w:ascii="Times New Roman" w:hAnsi="Times New Roman"/>
          <w:sz w:val="24"/>
          <w:szCs w:val="24"/>
        </w:rPr>
        <w:t>гг</w:t>
      </w:r>
      <w:proofErr w:type="spellEnd"/>
      <w:r>
        <w:rPr>
          <w:rFonts w:ascii="Times New Roman" w:hAnsi="Times New Roman"/>
          <w:sz w:val="24"/>
          <w:szCs w:val="24"/>
        </w:rPr>
        <w:t>).</w:t>
      </w:r>
    </w:p>
    <w:p w14:paraId="21DEE1E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20. Характеристика внутренней нашей страны современного периода.</w:t>
      </w:r>
    </w:p>
    <w:p w14:paraId="7E8D620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21. Основные вехи внешней политики нашей страны современного периода</w:t>
      </w:r>
    </w:p>
    <w:p w14:paraId="10F5FA0A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22. История России как пространство научных и общественных дискуссий.</w:t>
      </w:r>
    </w:p>
    <w:p w14:paraId="4786094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23. Пространственно-географические, природно-климатические, культурно-исторические,</w:t>
      </w:r>
    </w:p>
    <w:p w14:paraId="7C1FCD9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социально-экономические, внутри- и внешнеполитические, личностные и т.д.</w:t>
      </w:r>
    </w:p>
    <w:p w14:paraId="6B1F65B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детерминанты в российской истории.</w:t>
      </w:r>
    </w:p>
    <w:p w14:paraId="2E8EC094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24. Особенности становления и развития институтов государственности в</w:t>
      </w:r>
    </w:p>
    <w:p w14:paraId="357EBB2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истории России.</w:t>
      </w:r>
    </w:p>
    <w:p w14:paraId="59DF2C7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25. Российское государство как субъект отечественной истории во взглядах представителей</w:t>
      </w:r>
    </w:p>
    <w:p w14:paraId="61B90AB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научной и общественной мысли.</w:t>
      </w:r>
    </w:p>
    <w:p w14:paraId="12DD37F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26. Территория и границы в истории России.  27. Территориальное приращение России: основные пути и механизмы</w:t>
      </w:r>
    </w:p>
    <w:p w14:paraId="4BB8F9FD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различные исторические периоды.</w:t>
      </w:r>
    </w:p>
    <w:p w14:paraId="125B3109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28. Внешнеполитический фактор в истории России.</w:t>
      </w:r>
    </w:p>
    <w:p w14:paraId="4F74DCB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29. Постановка вопроса о заимствовании зарубежных исторических ценностей, моделей</w:t>
      </w:r>
    </w:p>
    <w:p w14:paraId="514540E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общественного развития и т.д., их адаптации к российским условиям</w:t>
      </w:r>
    </w:p>
    <w:p w14:paraId="68D7127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адаптации к ним России в отечественной мысли.</w:t>
      </w:r>
    </w:p>
    <w:p w14:paraId="1DEC3C72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30. Представления об особой роли России в мировой истории.</w:t>
      </w:r>
    </w:p>
    <w:p w14:paraId="0AD7936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31. Проблема «Запад – Россия – Восток» в отечественном научном и общественном</w:t>
      </w:r>
    </w:p>
    <w:p w14:paraId="0B3E4317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дискурсе.</w:t>
      </w:r>
    </w:p>
    <w:p w14:paraId="6EA08213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32. Общество и личность в истории России.</w:t>
      </w:r>
    </w:p>
    <w:p w14:paraId="1EAB000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33. Особенности личности как субъекта отечественного исторического процесса</w:t>
      </w:r>
    </w:p>
    <w:p w14:paraId="212BC57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34. Общественно-политические традиции, ценности и идентичность</w:t>
      </w:r>
    </w:p>
    <w:p w14:paraId="274301F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истории России.</w:t>
      </w:r>
    </w:p>
    <w:p w14:paraId="50AECF6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35. «Русская идея» как комплекс представлений о роли и месте России в мире, ее прошлом,</w:t>
      </w:r>
    </w:p>
    <w:p w14:paraId="5D583DA5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настоящем и будущем и т.д., их исторический генезис и базовые составляющие.</w:t>
      </w:r>
    </w:p>
    <w:p w14:paraId="1D41D3DC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36. Выбор пути развития в истории России.</w:t>
      </w:r>
    </w:p>
    <w:p w14:paraId="01696E80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37. «Социальная цена» исторического развития как предмет научных</w:t>
      </w:r>
    </w:p>
    <w:p w14:paraId="44C0D43B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 общественно-политических дискуссий.</w:t>
      </w:r>
    </w:p>
    <w:p w14:paraId="349AA9F6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38. Этносы и народы современной России.</w:t>
      </w:r>
    </w:p>
    <w:p w14:paraId="2C770F18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39. «Топ-10 событий истории России» (по выбору учащегося).</w:t>
      </w:r>
    </w:p>
    <w:p w14:paraId="6E8AE58E" w14:textId="77777777" w:rsidR="00760BB6" w:rsidRDefault="009F22D6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40. «Топ-10 личностей в истории России» (по выбору учащегося).</w:t>
      </w:r>
    </w:p>
    <w:p w14:paraId="6195709F" w14:textId="77777777" w:rsidR="00760BB6" w:rsidRDefault="00760BB6">
      <w:pPr>
        <w:spacing w:after="33" w:line="240" w:lineRule="auto"/>
        <w:ind w:left="127" w:right="63" w:firstLine="17"/>
        <w:jc w:val="center"/>
        <w:rPr>
          <w:rFonts w:ascii="Times New Roman" w:hAnsi="Times New Roman"/>
          <w:sz w:val="24"/>
          <w:szCs w:val="24"/>
        </w:rPr>
      </w:pPr>
    </w:p>
    <w:p w14:paraId="3D0E5D4D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3. 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6B1E2F22" w14:textId="77777777" w:rsidR="00760BB6" w:rsidRDefault="00760BB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</w:p>
    <w:p w14:paraId="0003153B" w14:textId="77777777" w:rsidR="00760BB6" w:rsidRDefault="009F22D6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11521EE0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67731D3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«отлично»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составляет 100 – 90% от общего объёма заданных вопросов;</w:t>
      </w:r>
    </w:p>
    <w:p w14:paraId="75BF20A9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«хорошо»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76% от общего объёма заданных вопросов;</w:t>
      </w:r>
    </w:p>
    <w:p w14:paraId="4054F402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вопросов;</w:t>
      </w:r>
    </w:p>
    <w:p w14:paraId="1621D5A8" w14:textId="77777777" w:rsidR="00760BB6" w:rsidRDefault="009F22D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оценка </w:t>
      </w:r>
      <w:r>
        <w:rPr>
          <w:rFonts w:ascii="Times New Roman" w:hAnsi="Times New Roman"/>
          <w:b/>
          <w:sz w:val="24"/>
          <w:szCs w:val="24"/>
        </w:rPr>
        <w:t>«неудовлетворительно»</w:t>
      </w:r>
      <w:r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60% от общего объёма заданных вопросов.</w:t>
      </w:r>
    </w:p>
    <w:p w14:paraId="2B0E5B36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0CDDD8A" w14:textId="77777777" w:rsidR="00760BB6" w:rsidRDefault="009F22D6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Критерии формирования оценок по результатам выполнения заданий</w:t>
      </w:r>
    </w:p>
    <w:p w14:paraId="54B8D671" w14:textId="77777777" w:rsidR="00760BB6" w:rsidRDefault="00760BB6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520788B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«Отлично/зачтено» </w:t>
      </w:r>
      <w:r>
        <w:rPr>
          <w:rFonts w:ascii="Times New Roman" w:hAnsi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0613A76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«Хорошо/зачтено»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3B09B74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«Удовлетворительно/зачтено»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</w:t>
      </w:r>
      <w:r>
        <w:rPr>
          <w:rFonts w:ascii="Times New Roman" w:hAnsi="Times New Roman"/>
          <w:sz w:val="24"/>
          <w:szCs w:val="24"/>
        </w:rPr>
        <w:t>обучающийся</w:t>
      </w:r>
      <w:r>
        <w:rPr>
          <w:rFonts w:ascii="Times New Roman" w:hAnsi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7EC882E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«Неудовлетворительно/не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«удовлетворительно» или правильно выполнено менее 2/3 всей работы.</w:t>
      </w:r>
    </w:p>
    <w:p w14:paraId="6D535BB1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Виды ошибок: </w:t>
      </w:r>
    </w:p>
    <w:p w14:paraId="31F18BEA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грубые ошибки: незнание основных понятий, правил, норм; незнание приемов решения задач; ошибки, показывающие неправильное понимание условия предложенного задания.</w:t>
      </w:r>
    </w:p>
    <w:p w14:paraId="1A91582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54F01A06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>- недочеты: нерациональные приемы выполнения задания; отдельные погрешности в формулировке выводов; небрежное выполнение задания.</w:t>
      </w:r>
    </w:p>
    <w:p w14:paraId="1A233F0F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5536E4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зачету</w:t>
      </w:r>
    </w:p>
    <w:p w14:paraId="35FB7CC7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«Зачтено»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приобрел необходимые умения и навыки, продемонстрировал навык практического применения полученных знаний; допустил незначительные ошибки и неточности. </w:t>
      </w:r>
    </w:p>
    <w:p w14:paraId="0BEEA0FC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 «Не зачтено»</w:t>
      </w:r>
      <w:r>
        <w:rPr>
          <w:rFonts w:ascii="Times New Roman" w:hAnsi="Times New Roman"/>
          <w:color w:val="000000"/>
          <w:sz w:val="24"/>
          <w:szCs w:val="24"/>
        </w:rPr>
        <w:t xml:space="preserve"> 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5CA289FC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14:paraId="6294695A" w14:textId="77777777" w:rsidR="00760BB6" w:rsidRDefault="00760BB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729A959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>Критерии формирования оценок по экзамену</w:t>
      </w:r>
    </w:p>
    <w:p w14:paraId="2F6A5B70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«Отлично» – </w:t>
      </w:r>
      <w:r>
        <w:rPr>
          <w:rFonts w:ascii="Times New Roman" w:hAnsi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E42A28B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«Хорошо» </w:t>
      </w:r>
      <w:r>
        <w:rPr>
          <w:rFonts w:ascii="Times New Roman" w:hAnsi="Times New Roman"/>
          <w:bCs/>
          <w:sz w:val="24"/>
          <w:szCs w:val="24"/>
        </w:rPr>
        <w:t>– студент</w:t>
      </w:r>
      <w:r>
        <w:rPr>
          <w:rFonts w:ascii="Times New Roman" w:hAnsi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>
        <w:rPr>
          <w:rFonts w:ascii="Times New Roman" w:hAnsi="Times New Roman"/>
          <w:bCs/>
          <w:sz w:val="24"/>
          <w:szCs w:val="24"/>
        </w:rPr>
        <w:t xml:space="preserve">незначительные ошибки и неточности. </w:t>
      </w:r>
    </w:p>
    <w:p w14:paraId="7D627394" w14:textId="77777777" w:rsidR="00760BB6" w:rsidRDefault="009F22D6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«Удовлетворительно» </w:t>
      </w:r>
      <w:r>
        <w:rPr>
          <w:rFonts w:ascii="Times New Roman" w:hAnsi="Times New Roman"/>
          <w:bCs/>
          <w:sz w:val="24"/>
          <w:szCs w:val="24"/>
        </w:rPr>
        <w:t>– студент допустил существенные ошибки</w:t>
      </w:r>
      <w:r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bCs/>
          <w:sz w:val="24"/>
          <w:szCs w:val="24"/>
        </w:rPr>
        <w:t xml:space="preserve"> </w:t>
      </w:r>
    </w:p>
    <w:p w14:paraId="44F8E0BD" w14:textId="77777777" w:rsidR="00760BB6" w:rsidRDefault="009F22D6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«Неудовлетворительно» </w:t>
      </w:r>
      <w:r>
        <w:rPr>
          <w:rFonts w:ascii="Times New Roman" w:hAnsi="Times New Roman"/>
          <w:sz w:val="24"/>
          <w:szCs w:val="24"/>
        </w:rPr>
        <w:t xml:space="preserve">– студент демонстрирует фрагментарные знания изучаемого курса; отсутствуют необходимые умения и навыки, допущены грубые ошибки.  </w:t>
      </w:r>
    </w:p>
    <w:p w14:paraId="18EF2CFD" w14:textId="77777777" w:rsidR="00760BB6" w:rsidRDefault="00760BB6" w:rsidP="005F5D66">
      <w:pPr>
        <w:spacing w:after="33" w:line="240" w:lineRule="auto"/>
        <w:ind w:right="63"/>
        <w:rPr>
          <w:rFonts w:ascii="Times New Roman" w:hAnsi="Times New Roman"/>
          <w:sz w:val="24"/>
          <w:szCs w:val="24"/>
        </w:rPr>
      </w:pPr>
    </w:p>
    <w:sectPr w:rsidR="00760BB6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3063207" w14:textId="77777777" w:rsidR="00924D72" w:rsidRDefault="00924D72">
      <w:pPr>
        <w:spacing w:line="240" w:lineRule="auto"/>
      </w:pPr>
      <w:r>
        <w:separator/>
      </w:r>
    </w:p>
  </w:endnote>
  <w:endnote w:type="continuationSeparator" w:id="0">
    <w:p w14:paraId="015262EC" w14:textId="77777777" w:rsidR="00924D72" w:rsidRDefault="00924D7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8C0204" w14:textId="77777777" w:rsidR="00924D72" w:rsidRDefault="00924D72">
      <w:pPr>
        <w:spacing w:after="0"/>
      </w:pPr>
      <w:r>
        <w:separator/>
      </w:r>
    </w:p>
  </w:footnote>
  <w:footnote w:type="continuationSeparator" w:id="0">
    <w:p w14:paraId="4F1E004A" w14:textId="77777777" w:rsidR="00924D72" w:rsidRDefault="00924D72">
      <w:pPr>
        <w:spacing w:after="0"/>
      </w:pPr>
      <w:r>
        <w:continuationSeparator/>
      </w:r>
    </w:p>
  </w:footnote>
  <w:footnote w:id="1">
    <w:p w14:paraId="5B2276A1" w14:textId="77777777" w:rsidR="00760BB6" w:rsidRDefault="009F22D6">
      <w:pPr>
        <w:pStyle w:val="a8"/>
        <w:jc w:val="both"/>
      </w:pPr>
      <w:r>
        <w:rPr>
          <w:rStyle w:val="a3"/>
        </w:rPr>
        <w:footnoteRef/>
      </w:r>
      <w:r>
        <w:t xml:space="preserve"> </w:t>
      </w:r>
      <w:r>
        <w:rPr>
          <w:rFonts w:ascii="Times New Roman" w:hAnsi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525C3F"/>
    <w:multiLevelType w:val="multilevel"/>
    <w:tmpl w:val="05525C3F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color w:val="auto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7817430"/>
    <w:multiLevelType w:val="multilevel"/>
    <w:tmpl w:val="17817430"/>
    <w:lvl w:ilvl="0">
      <w:start w:val="37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7F390A"/>
    <w:multiLevelType w:val="multilevel"/>
    <w:tmpl w:val="1A7F390A"/>
    <w:lvl w:ilvl="0">
      <w:start w:val="5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5F63CF7"/>
    <w:multiLevelType w:val="multilevel"/>
    <w:tmpl w:val="75F63CF7"/>
    <w:lvl w:ilvl="0">
      <w:start w:val="36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2DE1"/>
    <w:rsid w:val="000005B4"/>
    <w:rsid w:val="00001B8A"/>
    <w:rsid w:val="00001C86"/>
    <w:rsid w:val="00002FB3"/>
    <w:rsid w:val="0000615C"/>
    <w:rsid w:val="00007786"/>
    <w:rsid w:val="00011A88"/>
    <w:rsid w:val="00012A69"/>
    <w:rsid w:val="00013C81"/>
    <w:rsid w:val="0002202C"/>
    <w:rsid w:val="00026163"/>
    <w:rsid w:val="000327BD"/>
    <w:rsid w:val="00034A5A"/>
    <w:rsid w:val="00036BB0"/>
    <w:rsid w:val="00042BF2"/>
    <w:rsid w:val="00050AE8"/>
    <w:rsid w:val="00055E3E"/>
    <w:rsid w:val="00060F09"/>
    <w:rsid w:val="00060F26"/>
    <w:rsid w:val="00063553"/>
    <w:rsid w:val="000660C3"/>
    <w:rsid w:val="0006691F"/>
    <w:rsid w:val="00066AE2"/>
    <w:rsid w:val="00070E92"/>
    <w:rsid w:val="00075577"/>
    <w:rsid w:val="00091C47"/>
    <w:rsid w:val="0009397A"/>
    <w:rsid w:val="00094DA5"/>
    <w:rsid w:val="000A31B2"/>
    <w:rsid w:val="000A5D2F"/>
    <w:rsid w:val="000B139D"/>
    <w:rsid w:val="000B1C71"/>
    <w:rsid w:val="000B283B"/>
    <w:rsid w:val="000B7BB1"/>
    <w:rsid w:val="000C0257"/>
    <w:rsid w:val="000D2AF6"/>
    <w:rsid w:val="000D3EA2"/>
    <w:rsid w:val="000D525F"/>
    <w:rsid w:val="000E25FB"/>
    <w:rsid w:val="000E33B9"/>
    <w:rsid w:val="000E6783"/>
    <w:rsid w:val="000E75A1"/>
    <w:rsid w:val="001046F7"/>
    <w:rsid w:val="001051C3"/>
    <w:rsid w:val="0010771C"/>
    <w:rsid w:val="00112DB7"/>
    <w:rsid w:val="001138C5"/>
    <w:rsid w:val="0011440F"/>
    <w:rsid w:val="00115836"/>
    <w:rsid w:val="00120DD0"/>
    <w:rsid w:val="00121F8B"/>
    <w:rsid w:val="001241BD"/>
    <w:rsid w:val="001304E6"/>
    <w:rsid w:val="00131AA7"/>
    <w:rsid w:val="00131C7A"/>
    <w:rsid w:val="0013475A"/>
    <w:rsid w:val="00135D1D"/>
    <w:rsid w:val="00137773"/>
    <w:rsid w:val="00137893"/>
    <w:rsid w:val="001417D2"/>
    <w:rsid w:val="001418DA"/>
    <w:rsid w:val="001470E9"/>
    <w:rsid w:val="00147732"/>
    <w:rsid w:val="00151DE9"/>
    <w:rsid w:val="0015372D"/>
    <w:rsid w:val="00161F49"/>
    <w:rsid w:val="0016249B"/>
    <w:rsid w:val="001672A0"/>
    <w:rsid w:val="00167A1F"/>
    <w:rsid w:val="00172C1F"/>
    <w:rsid w:val="0017307B"/>
    <w:rsid w:val="00180A7F"/>
    <w:rsid w:val="001816F2"/>
    <w:rsid w:val="00183DAF"/>
    <w:rsid w:val="00193002"/>
    <w:rsid w:val="00197080"/>
    <w:rsid w:val="00197AF7"/>
    <w:rsid w:val="001A05E1"/>
    <w:rsid w:val="001A24BB"/>
    <w:rsid w:val="001A4A40"/>
    <w:rsid w:val="001C20FC"/>
    <w:rsid w:val="001C5064"/>
    <w:rsid w:val="001C5C51"/>
    <w:rsid w:val="001D1DB8"/>
    <w:rsid w:val="001D6E64"/>
    <w:rsid w:val="001E037F"/>
    <w:rsid w:val="001E23E3"/>
    <w:rsid w:val="001E2846"/>
    <w:rsid w:val="001E5730"/>
    <w:rsid w:val="001E7A5D"/>
    <w:rsid w:val="001E7EA4"/>
    <w:rsid w:val="00203464"/>
    <w:rsid w:val="00205FAD"/>
    <w:rsid w:val="002078E6"/>
    <w:rsid w:val="002103AC"/>
    <w:rsid w:val="00215434"/>
    <w:rsid w:val="00216A45"/>
    <w:rsid w:val="00216EF0"/>
    <w:rsid w:val="002177DC"/>
    <w:rsid w:val="00224284"/>
    <w:rsid w:val="002252A1"/>
    <w:rsid w:val="00225F60"/>
    <w:rsid w:val="00227B61"/>
    <w:rsid w:val="00231386"/>
    <w:rsid w:val="00232383"/>
    <w:rsid w:val="0024041C"/>
    <w:rsid w:val="002429A4"/>
    <w:rsid w:val="002474F3"/>
    <w:rsid w:val="00247500"/>
    <w:rsid w:val="00257136"/>
    <w:rsid w:val="00257617"/>
    <w:rsid w:val="002578BA"/>
    <w:rsid w:val="0026352D"/>
    <w:rsid w:val="002651B1"/>
    <w:rsid w:val="0026759D"/>
    <w:rsid w:val="00274C65"/>
    <w:rsid w:val="0027576C"/>
    <w:rsid w:val="0028257F"/>
    <w:rsid w:val="002833EC"/>
    <w:rsid w:val="00283434"/>
    <w:rsid w:val="00285391"/>
    <w:rsid w:val="00287277"/>
    <w:rsid w:val="002945D8"/>
    <w:rsid w:val="00296BA6"/>
    <w:rsid w:val="002A75F3"/>
    <w:rsid w:val="002B5E4F"/>
    <w:rsid w:val="002B61E4"/>
    <w:rsid w:val="002B787F"/>
    <w:rsid w:val="002C00DC"/>
    <w:rsid w:val="002C2C8C"/>
    <w:rsid w:val="002C35C5"/>
    <w:rsid w:val="002C5147"/>
    <w:rsid w:val="002C73A0"/>
    <w:rsid w:val="002D202E"/>
    <w:rsid w:val="002D6E35"/>
    <w:rsid w:val="002E5A8A"/>
    <w:rsid w:val="002F4BA9"/>
    <w:rsid w:val="002F6919"/>
    <w:rsid w:val="00306FC3"/>
    <w:rsid w:val="00307025"/>
    <w:rsid w:val="0032510A"/>
    <w:rsid w:val="003260DC"/>
    <w:rsid w:val="003265C2"/>
    <w:rsid w:val="0034217B"/>
    <w:rsid w:val="0035020D"/>
    <w:rsid w:val="0035327B"/>
    <w:rsid w:val="00354E8F"/>
    <w:rsid w:val="00361D7F"/>
    <w:rsid w:val="00364718"/>
    <w:rsid w:val="00366536"/>
    <w:rsid w:val="003676EB"/>
    <w:rsid w:val="003679F4"/>
    <w:rsid w:val="00370C31"/>
    <w:rsid w:val="00376BEC"/>
    <w:rsid w:val="0037747F"/>
    <w:rsid w:val="00377486"/>
    <w:rsid w:val="00377F0F"/>
    <w:rsid w:val="003816D2"/>
    <w:rsid w:val="00382157"/>
    <w:rsid w:val="00383101"/>
    <w:rsid w:val="00385258"/>
    <w:rsid w:val="00386731"/>
    <w:rsid w:val="003874C2"/>
    <w:rsid w:val="00387823"/>
    <w:rsid w:val="00396550"/>
    <w:rsid w:val="003A00D2"/>
    <w:rsid w:val="003A417D"/>
    <w:rsid w:val="003A5ED2"/>
    <w:rsid w:val="003B00CE"/>
    <w:rsid w:val="003B110B"/>
    <w:rsid w:val="003B72EE"/>
    <w:rsid w:val="003E58B6"/>
    <w:rsid w:val="003F4BE9"/>
    <w:rsid w:val="003F79CB"/>
    <w:rsid w:val="003F7D8A"/>
    <w:rsid w:val="00400BCD"/>
    <w:rsid w:val="00411921"/>
    <w:rsid w:val="00415A3E"/>
    <w:rsid w:val="00423226"/>
    <w:rsid w:val="004244A7"/>
    <w:rsid w:val="00424D3D"/>
    <w:rsid w:val="004343CD"/>
    <w:rsid w:val="00434910"/>
    <w:rsid w:val="00436935"/>
    <w:rsid w:val="00440A5F"/>
    <w:rsid w:val="00441D81"/>
    <w:rsid w:val="00445513"/>
    <w:rsid w:val="004535FB"/>
    <w:rsid w:val="0045692D"/>
    <w:rsid w:val="004577F0"/>
    <w:rsid w:val="00473A67"/>
    <w:rsid w:val="00473BDF"/>
    <w:rsid w:val="0047463C"/>
    <w:rsid w:val="0047599B"/>
    <w:rsid w:val="00476344"/>
    <w:rsid w:val="004765F4"/>
    <w:rsid w:val="00481535"/>
    <w:rsid w:val="004859AC"/>
    <w:rsid w:val="00487108"/>
    <w:rsid w:val="00494808"/>
    <w:rsid w:val="004B007E"/>
    <w:rsid w:val="004B5142"/>
    <w:rsid w:val="004B5FD0"/>
    <w:rsid w:val="004B73AD"/>
    <w:rsid w:val="004C026B"/>
    <w:rsid w:val="004C29C2"/>
    <w:rsid w:val="004D1470"/>
    <w:rsid w:val="004E0A69"/>
    <w:rsid w:val="004E430B"/>
    <w:rsid w:val="004E6732"/>
    <w:rsid w:val="004F2D0A"/>
    <w:rsid w:val="004F54A0"/>
    <w:rsid w:val="004F5BC0"/>
    <w:rsid w:val="004F70EA"/>
    <w:rsid w:val="00500486"/>
    <w:rsid w:val="00500AA1"/>
    <w:rsid w:val="00504A96"/>
    <w:rsid w:val="00504FE4"/>
    <w:rsid w:val="00505AE4"/>
    <w:rsid w:val="00506BE8"/>
    <w:rsid w:val="00506CE3"/>
    <w:rsid w:val="00506E5D"/>
    <w:rsid w:val="00512F1C"/>
    <w:rsid w:val="0053335C"/>
    <w:rsid w:val="00542C44"/>
    <w:rsid w:val="00544B2D"/>
    <w:rsid w:val="00547149"/>
    <w:rsid w:val="00551321"/>
    <w:rsid w:val="00556FA4"/>
    <w:rsid w:val="0056048F"/>
    <w:rsid w:val="00560597"/>
    <w:rsid w:val="0056184C"/>
    <w:rsid w:val="005629D8"/>
    <w:rsid w:val="00566887"/>
    <w:rsid w:val="00567DFC"/>
    <w:rsid w:val="00580FBA"/>
    <w:rsid w:val="00583ABC"/>
    <w:rsid w:val="00584C87"/>
    <w:rsid w:val="00595E13"/>
    <w:rsid w:val="005970E4"/>
    <w:rsid w:val="005A5624"/>
    <w:rsid w:val="005A57A3"/>
    <w:rsid w:val="005A5D95"/>
    <w:rsid w:val="005B2CE6"/>
    <w:rsid w:val="005B2E48"/>
    <w:rsid w:val="005B6F70"/>
    <w:rsid w:val="005C143D"/>
    <w:rsid w:val="005D18FC"/>
    <w:rsid w:val="005E6CF1"/>
    <w:rsid w:val="005F17C8"/>
    <w:rsid w:val="005F2A8E"/>
    <w:rsid w:val="005F58CA"/>
    <w:rsid w:val="005F5D66"/>
    <w:rsid w:val="0060281C"/>
    <w:rsid w:val="00603B58"/>
    <w:rsid w:val="00605416"/>
    <w:rsid w:val="00624907"/>
    <w:rsid w:val="00625CF5"/>
    <w:rsid w:val="00632314"/>
    <w:rsid w:val="00634985"/>
    <w:rsid w:val="006378AD"/>
    <w:rsid w:val="00637F31"/>
    <w:rsid w:val="006457FA"/>
    <w:rsid w:val="006459F1"/>
    <w:rsid w:val="006477A5"/>
    <w:rsid w:val="00647F26"/>
    <w:rsid w:val="00651407"/>
    <w:rsid w:val="0065176B"/>
    <w:rsid w:val="00653DEF"/>
    <w:rsid w:val="00656FA1"/>
    <w:rsid w:val="00660DCB"/>
    <w:rsid w:val="0066249A"/>
    <w:rsid w:val="006651E9"/>
    <w:rsid w:val="006664D6"/>
    <w:rsid w:val="006665B3"/>
    <w:rsid w:val="0067273D"/>
    <w:rsid w:val="0067595F"/>
    <w:rsid w:val="006832C5"/>
    <w:rsid w:val="00693B32"/>
    <w:rsid w:val="006946C7"/>
    <w:rsid w:val="0069718F"/>
    <w:rsid w:val="006A46D5"/>
    <w:rsid w:val="006A5471"/>
    <w:rsid w:val="006B10C2"/>
    <w:rsid w:val="006B1336"/>
    <w:rsid w:val="006B2D36"/>
    <w:rsid w:val="006B4197"/>
    <w:rsid w:val="006B7AAC"/>
    <w:rsid w:val="006C1E8A"/>
    <w:rsid w:val="006D1E22"/>
    <w:rsid w:val="006D31B0"/>
    <w:rsid w:val="006E6533"/>
    <w:rsid w:val="006E7601"/>
    <w:rsid w:val="006E7A7A"/>
    <w:rsid w:val="006F55FD"/>
    <w:rsid w:val="006F60A2"/>
    <w:rsid w:val="00703AFF"/>
    <w:rsid w:val="007068A1"/>
    <w:rsid w:val="00707255"/>
    <w:rsid w:val="00707A71"/>
    <w:rsid w:val="0071336C"/>
    <w:rsid w:val="00715F1D"/>
    <w:rsid w:val="00717AE0"/>
    <w:rsid w:val="00720533"/>
    <w:rsid w:val="007340D3"/>
    <w:rsid w:val="00734914"/>
    <w:rsid w:val="007419C7"/>
    <w:rsid w:val="00742D94"/>
    <w:rsid w:val="00744603"/>
    <w:rsid w:val="00760BB6"/>
    <w:rsid w:val="00760BD1"/>
    <w:rsid w:val="00767385"/>
    <w:rsid w:val="00770DBD"/>
    <w:rsid w:val="00772C76"/>
    <w:rsid w:val="00775E60"/>
    <w:rsid w:val="0078148A"/>
    <w:rsid w:val="00781780"/>
    <w:rsid w:val="00782559"/>
    <w:rsid w:val="00782BFB"/>
    <w:rsid w:val="00796F16"/>
    <w:rsid w:val="007A42F0"/>
    <w:rsid w:val="007A454B"/>
    <w:rsid w:val="007A5DF7"/>
    <w:rsid w:val="007A78EC"/>
    <w:rsid w:val="007B3908"/>
    <w:rsid w:val="007B6D87"/>
    <w:rsid w:val="007C50F6"/>
    <w:rsid w:val="007D006C"/>
    <w:rsid w:val="007D28BF"/>
    <w:rsid w:val="007D68E0"/>
    <w:rsid w:val="007E1A27"/>
    <w:rsid w:val="007E6812"/>
    <w:rsid w:val="007E75C7"/>
    <w:rsid w:val="007F431C"/>
    <w:rsid w:val="007F5768"/>
    <w:rsid w:val="007F7B6B"/>
    <w:rsid w:val="0080343E"/>
    <w:rsid w:val="0081717D"/>
    <w:rsid w:val="008215C8"/>
    <w:rsid w:val="008222B0"/>
    <w:rsid w:val="00824D76"/>
    <w:rsid w:val="0083657B"/>
    <w:rsid w:val="008410E2"/>
    <w:rsid w:val="00842BD4"/>
    <w:rsid w:val="008450D8"/>
    <w:rsid w:val="00847A7D"/>
    <w:rsid w:val="00853EC4"/>
    <w:rsid w:val="00854D07"/>
    <w:rsid w:val="00856D9F"/>
    <w:rsid w:val="0086025E"/>
    <w:rsid w:val="00862951"/>
    <w:rsid w:val="00862F86"/>
    <w:rsid w:val="00863198"/>
    <w:rsid w:val="00865429"/>
    <w:rsid w:val="00875903"/>
    <w:rsid w:val="00881F3E"/>
    <w:rsid w:val="008935A1"/>
    <w:rsid w:val="00896161"/>
    <w:rsid w:val="00896FD5"/>
    <w:rsid w:val="00897CA4"/>
    <w:rsid w:val="008A0342"/>
    <w:rsid w:val="008A1093"/>
    <w:rsid w:val="008B4342"/>
    <w:rsid w:val="008B758B"/>
    <w:rsid w:val="008C0917"/>
    <w:rsid w:val="008C166F"/>
    <w:rsid w:val="008C18BA"/>
    <w:rsid w:val="008C19F3"/>
    <w:rsid w:val="008C1E68"/>
    <w:rsid w:val="008C3823"/>
    <w:rsid w:val="008D4F66"/>
    <w:rsid w:val="008D5846"/>
    <w:rsid w:val="008D7CD3"/>
    <w:rsid w:val="008E2289"/>
    <w:rsid w:val="008E61C5"/>
    <w:rsid w:val="008E6CE7"/>
    <w:rsid w:val="008E7925"/>
    <w:rsid w:val="008F3F9B"/>
    <w:rsid w:val="008F68CD"/>
    <w:rsid w:val="009005DF"/>
    <w:rsid w:val="00904BF9"/>
    <w:rsid w:val="009065A7"/>
    <w:rsid w:val="00914AAB"/>
    <w:rsid w:val="00916552"/>
    <w:rsid w:val="009215C0"/>
    <w:rsid w:val="00922FC8"/>
    <w:rsid w:val="00924D72"/>
    <w:rsid w:val="00924E5A"/>
    <w:rsid w:val="00930E88"/>
    <w:rsid w:val="009378CA"/>
    <w:rsid w:val="009446ED"/>
    <w:rsid w:val="00944DE2"/>
    <w:rsid w:val="00945170"/>
    <w:rsid w:val="0095184D"/>
    <w:rsid w:val="00955B91"/>
    <w:rsid w:val="00955C37"/>
    <w:rsid w:val="00956E19"/>
    <w:rsid w:val="00962748"/>
    <w:rsid w:val="00966AF3"/>
    <w:rsid w:val="0097266E"/>
    <w:rsid w:val="00973FEE"/>
    <w:rsid w:val="0097755D"/>
    <w:rsid w:val="009912F3"/>
    <w:rsid w:val="00991499"/>
    <w:rsid w:val="00992F35"/>
    <w:rsid w:val="00993568"/>
    <w:rsid w:val="00995B55"/>
    <w:rsid w:val="009A0A87"/>
    <w:rsid w:val="009A3139"/>
    <w:rsid w:val="009A37AC"/>
    <w:rsid w:val="009A398A"/>
    <w:rsid w:val="009A3D2F"/>
    <w:rsid w:val="009B0AE0"/>
    <w:rsid w:val="009B4FAE"/>
    <w:rsid w:val="009B50A2"/>
    <w:rsid w:val="009C0F82"/>
    <w:rsid w:val="009D3683"/>
    <w:rsid w:val="009D3C66"/>
    <w:rsid w:val="009D3F9A"/>
    <w:rsid w:val="009D42A4"/>
    <w:rsid w:val="009D57F5"/>
    <w:rsid w:val="009D6AD5"/>
    <w:rsid w:val="009E1016"/>
    <w:rsid w:val="009E17E7"/>
    <w:rsid w:val="009E3CF1"/>
    <w:rsid w:val="009E4E50"/>
    <w:rsid w:val="009F22D6"/>
    <w:rsid w:val="009F2E34"/>
    <w:rsid w:val="009F5912"/>
    <w:rsid w:val="00A01633"/>
    <w:rsid w:val="00A01656"/>
    <w:rsid w:val="00A0206A"/>
    <w:rsid w:val="00A074C9"/>
    <w:rsid w:val="00A22EDF"/>
    <w:rsid w:val="00A30F9C"/>
    <w:rsid w:val="00A33140"/>
    <w:rsid w:val="00A3570A"/>
    <w:rsid w:val="00A441EE"/>
    <w:rsid w:val="00A504A2"/>
    <w:rsid w:val="00A52905"/>
    <w:rsid w:val="00A553D3"/>
    <w:rsid w:val="00A567FC"/>
    <w:rsid w:val="00A57120"/>
    <w:rsid w:val="00A60981"/>
    <w:rsid w:val="00A62092"/>
    <w:rsid w:val="00A62390"/>
    <w:rsid w:val="00A62BC8"/>
    <w:rsid w:val="00A70BF3"/>
    <w:rsid w:val="00A71C94"/>
    <w:rsid w:val="00A721A8"/>
    <w:rsid w:val="00A73073"/>
    <w:rsid w:val="00A7383B"/>
    <w:rsid w:val="00A73C3E"/>
    <w:rsid w:val="00A7593C"/>
    <w:rsid w:val="00A805B6"/>
    <w:rsid w:val="00A80923"/>
    <w:rsid w:val="00A80977"/>
    <w:rsid w:val="00A8129F"/>
    <w:rsid w:val="00A83A69"/>
    <w:rsid w:val="00A87ED9"/>
    <w:rsid w:val="00A91F03"/>
    <w:rsid w:val="00A96819"/>
    <w:rsid w:val="00AA23B0"/>
    <w:rsid w:val="00AA2DCC"/>
    <w:rsid w:val="00AA4545"/>
    <w:rsid w:val="00AA4D86"/>
    <w:rsid w:val="00AA76BD"/>
    <w:rsid w:val="00AB2E3C"/>
    <w:rsid w:val="00AB4920"/>
    <w:rsid w:val="00AC0595"/>
    <w:rsid w:val="00AD1CFF"/>
    <w:rsid w:val="00AD217D"/>
    <w:rsid w:val="00AD25AC"/>
    <w:rsid w:val="00AD3F70"/>
    <w:rsid w:val="00AD6F4B"/>
    <w:rsid w:val="00AE0992"/>
    <w:rsid w:val="00AE223F"/>
    <w:rsid w:val="00AE6429"/>
    <w:rsid w:val="00AE6977"/>
    <w:rsid w:val="00AF192D"/>
    <w:rsid w:val="00AF1A69"/>
    <w:rsid w:val="00AF1FD6"/>
    <w:rsid w:val="00AF458F"/>
    <w:rsid w:val="00AF5C2B"/>
    <w:rsid w:val="00AF7735"/>
    <w:rsid w:val="00B0086E"/>
    <w:rsid w:val="00B023BE"/>
    <w:rsid w:val="00B121E1"/>
    <w:rsid w:val="00B125DD"/>
    <w:rsid w:val="00B13FBD"/>
    <w:rsid w:val="00B24C1F"/>
    <w:rsid w:val="00B255F4"/>
    <w:rsid w:val="00B25D1D"/>
    <w:rsid w:val="00B31111"/>
    <w:rsid w:val="00B44727"/>
    <w:rsid w:val="00B479CC"/>
    <w:rsid w:val="00B64C1B"/>
    <w:rsid w:val="00B65183"/>
    <w:rsid w:val="00B669D5"/>
    <w:rsid w:val="00B67F1E"/>
    <w:rsid w:val="00B735E8"/>
    <w:rsid w:val="00B75393"/>
    <w:rsid w:val="00B76696"/>
    <w:rsid w:val="00B80942"/>
    <w:rsid w:val="00B910B1"/>
    <w:rsid w:val="00B91957"/>
    <w:rsid w:val="00BA124B"/>
    <w:rsid w:val="00BB261E"/>
    <w:rsid w:val="00BC0C33"/>
    <w:rsid w:val="00BC3400"/>
    <w:rsid w:val="00BC39C2"/>
    <w:rsid w:val="00BE767D"/>
    <w:rsid w:val="00BE7E60"/>
    <w:rsid w:val="00BF2027"/>
    <w:rsid w:val="00BF4366"/>
    <w:rsid w:val="00C114D6"/>
    <w:rsid w:val="00C225E6"/>
    <w:rsid w:val="00C25607"/>
    <w:rsid w:val="00C26CE1"/>
    <w:rsid w:val="00C300D8"/>
    <w:rsid w:val="00C33D6D"/>
    <w:rsid w:val="00C42F6F"/>
    <w:rsid w:val="00C4415E"/>
    <w:rsid w:val="00C51A8F"/>
    <w:rsid w:val="00C5465D"/>
    <w:rsid w:val="00C62C16"/>
    <w:rsid w:val="00C6693B"/>
    <w:rsid w:val="00C7490E"/>
    <w:rsid w:val="00C76ADC"/>
    <w:rsid w:val="00C80525"/>
    <w:rsid w:val="00C851CE"/>
    <w:rsid w:val="00C86E60"/>
    <w:rsid w:val="00C87332"/>
    <w:rsid w:val="00C877D7"/>
    <w:rsid w:val="00C939EC"/>
    <w:rsid w:val="00C96D18"/>
    <w:rsid w:val="00CA2875"/>
    <w:rsid w:val="00CB4803"/>
    <w:rsid w:val="00CC45A8"/>
    <w:rsid w:val="00CC64E3"/>
    <w:rsid w:val="00CC698F"/>
    <w:rsid w:val="00CD2DD9"/>
    <w:rsid w:val="00CD54D0"/>
    <w:rsid w:val="00CE38E0"/>
    <w:rsid w:val="00CE39F0"/>
    <w:rsid w:val="00CE7718"/>
    <w:rsid w:val="00CF0A07"/>
    <w:rsid w:val="00CF10C8"/>
    <w:rsid w:val="00CF18BD"/>
    <w:rsid w:val="00CF1A5A"/>
    <w:rsid w:val="00CF7B96"/>
    <w:rsid w:val="00CF7C52"/>
    <w:rsid w:val="00D0594B"/>
    <w:rsid w:val="00D070B3"/>
    <w:rsid w:val="00D07748"/>
    <w:rsid w:val="00D15C38"/>
    <w:rsid w:val="00D1773B"/>
    <w:rsid w:val="00D27EB0"/>
    <w:rsid w:val="00D435AD"/>
    <w:rsid w:val="00D54F2E"/>
    <w:rsid w:val="00D61D30"/>
    <w:rsid w:val="00D70E13"/>
    <w:rsid w:val="00D726B0"/>
    <w:rsid w:val="00D739D8"/>
    <w:rsid w:val="00D90422"/>
    <w:rsid w:val="00D933E7"/>
    <w:rsid w:val="00DA0EC4"/>
    <w:rsid w:val="00DA19F6"/>
    <w:rsid w:val="00DA7904"/>
    <w:rsid w:val="00DB401C"/>
    <w:rsid w:val="00DB4A30"/>
    <w:rsid w:val="00DB7B1A"/>
    <w:rsid w:val="00DC049D"/>
    <w:rsid w:val="00DC548F"/>
    <w:rsid w:val="00DC664F"/>
    <w:rsid w:val="00DD10AB"/>
    <w:rsid w:val="00DD2480"/>
    <w:rsid w:val="00DE132E"/>
    <w:rsid w:val="00DE440E"/>
    <w:rsid w:val="00E01E18"/>
    <w:rsid w:val="00E02C26"/>
    <w:rsid w:val="00E05407"/>
    <w:rsid w:val="00E05AEE"/>
    <w:rsid w:val="00E12E0B"/>
    <w:rsid w:val="00E1549A"/>
    <w:rsid w:val="00E17522"/>
    <w:rsid w:val="00E20530"/>
    <w:rsid w:val="00E219DF"/>
    <w:rsid w:val="00E22804"/>
    <w:rsid w:val="00E247D6"/>
    <w:rsid w:val="00E3013B"/>
    <w:rsid w:val="00E44D78"/>
    <w:rsid w:val="00E47A29"/>
    <w:rsid w:val="00E47F5B"/>
    <w:rsid w:val="00E50CEF"/>
    <w:rsid w:val="00E512A3"/>
    <w:rsid w:val="00E5199E"/>
    <w:rsid w:val="00E55110"/>
    <w:rsid w:val="00E559D0"/>
    <w:rsid w:val="00E60976"/>
    <w:rsid w:val="00E655A9"/>
    <w:rsid w:val="00E67117"/>
    <w:rsid w:val="00E67778"/>
    <w:rsid w:val="00E70785"/>
    <w:rsid w:val="00E75D70"/>
    <w:rsid w:val="00E8024E"/>
    <w:rsid w:val="00E802D4"/>
    <w:rsid w:val="00E80812"/>
    <w:rsid w:val="00E8290E"/>
    <w:rsid w:val="00E873E8"/>
    <w:rsid w:val="00E87C00"/>
    <w:rsid w:val="00E9423C"/>
    <w:rsid w:val="00EA0440"/>
    <w:rsid w:val="00EA146A"/>
    <w:rsid w:val="00EB53E1"/>
    <w:rsid w:val="00EC0A9F"/>
    <w:rsid w:val="00EC2DE1"/>
    <w:rsid w:val="00EC36B7"/>
    <w:rsid w:val="00EC379D"/>
    <w:rsid w:val="00EC5085"/>
    <w:rsid w:val="00ED2D67"/>
    <w:rsid w:val="00ED7D18"/>
    <w:rsid w:val="00ED7E38"/>
    <w:rsid w:val="00EE3C25"/>
    <w:rsid w:val="00EE567F"/>
    <w:rsid w:val="00EE6895"/>
    <w:rsid w:val="00F009AE"/>
    <w:rsid w:val="00F039BC"/>
    <w:rsid w:val="00F052A9"/>
    <w:rsid w:val="00F07012"/>
    <w:rsid w:val="00F14B07"/>
    <w:rsid w:val="00F15A8B"/>
    <w:rsid w:val="00F22904"/>
    <w:rsid w:val="00F33745"/>
    <w:rsid w:val="00F353B1"/>
    <w:rsid w:val="00F3572F"/>
    <w:rsid w:val="00F460A1"/>
    <w:rsid w:val="00F47A22"/>
    <w:rsid w:val="00F545A4"/>
    <w:rsid w:val="00F552E8"/>
    <w:rsid w:val="00F632A4"/>
    <w:rsid w:val="00F67470"/>
    <w:rsid w:val="00F77390"/>
    <w:rsid w:val="00F82C81"/>
    <w:rsid w:val="00F93C0A"/>
    <w:rsid w:val="00F95D66"/>
    <w:rsid w:val="00F97F8F"/>
    <w:rsid w:val="00FA0240"/>
    <w:rsid w:val="00FA17D5"/>
    <w:rsid w:val="00FA224A"/>
    <w:rsid w:val="00FB0236"/>
    <w:rsid w:val="00FB6084"/>
    <w:rsid w:val="00FC77C0"/>
    <w:rsid w:val="00FD0F65"/>
    <w:rsid w:val="00FD1F22"/>
    <w:rsid w:val="00FE2DC8"/>
    <w:rsid w:val="00FE5693"/>
    <w:rsid w:val="00FF4534"/>
    <w:rsid w:val="0164B8B4"/>
    <w:rsid w:val="0817215F"/>
    <w:rsid w:val="0860CAD9"/>
    <w:rsid w:val="0C8C9DA3"/>
    <w:rsid w:val="0D343BFC"/>
    <w:rsid w:val="10741BB5"/>
    <w:rsid w:val="15262584"/>
    <w:rsid w:val="15D4974F"/>
    <w:rsid w:val="1F4B1294"/>
    <w:rsid w:val="2222D385"/>
    <w:rsid w:val="22DC5E5C"/>
    <w:rsid w:val="239CC4B5"/>
    <w:rsid w:val="23BEA3E6"/>
    <w:rsid w:val="24943BE0"/>
    <w:rsid w:val="25070A43"/>
    <w:rsid w:val="2AA40B9B"/>
    <w:rsid w:val="2E3FB8C5"/>
    <w:rsid w:val="2E77C708"/>
    <w:rsid w:val="2F543B58"/>
    <w:rsid w:val="317E1A78"/>
    <w:rsid w:val="32500817"/>
    <w:rsid w:val="3317962E"/>
    <w:rsid w:val="37BE5136"/>
    <w:rsid w:val="39115CDA"/>
    <w:rsid w:val="4560D728"/>
    <w:rsid w:val="4668967E"/>
    <w:rsid w:val="46FB13F2"/>
    <w:rsid w:val="470D0305"/>
    <w:rsid w:val="482A2454"/>
    <w:rsid w:val="498A41A4"/>
    <w:rsid w:val="50876967"/>
    <w:rsid w:val="54EF5C23"/>
    <w:rsid w:val="5754F07E"/>
    <w:rsid w:val="5B254A34"/>
    <w:rsid w:val="5CF5E952"/>
    <w:rsid w:val="600187FC"/>
    <w:rsid w:val="6310D47E"/>
    <w:rsid w:val="6647251D"/>
    <w:rsid w:val="66A960B0"/>
    <w:rsid w:val="6E04FA13"/>
    <w:rsid w:val="6E237D02"/>
    <w:rsid w:val="6F1E4FFF"/>
    <w:rsid w:val="6FD74D93"/>
    <w:rsid w:val="72604CD6"/>
    <w:rsid w:val="772A435F"/>
    <w:rsid w:val="778F56B8"/>
    <w:rsid w:val="7C1B9F85"/>
    <w:rsid w:val="7E3A76FF"/>
    <w:rsid w:val="7FD705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9D29DF7"/>
  <w15:docId w15:val="{329D3224-A1C9-43E2-8591-9C24AE7E10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unhideWhenUsed="1"/>
    <w:lsdException w:name="header" w:semiHidden="1" w:qFormat="1"/>
    <w:lsdException w:name="footer" w:semiHidden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rFonts w:ascii="Calibri" w:eastAsia="Times New Roman" w:hAnsi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pPr>
      <w:keepNext/>
      <w:spacing w:after="0" w:line="360" w:lineRule="auto"/>
      <w:jc w:val="both"/>
      <w:outlineLvl w:val="0"/>
    </w:pPr>
    <w:rPr>
      <w:rFonts w:ascii="Times New Roman" w:hAnsi="Times New Roman"/>
      <w:b/>
      <w:i/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uiPriority w:val="99"/>
    <w:semiHidden/>
    <w:qFormat/>
    <w:rPr>
      <w:rFonts w:cs="Times New Roman"/>
      <w:vertAlign w:val="superscript"/>
    </w:rPr>
  </w:style>
  <w:style w:type="character" w:styleId="a4">
    <w:name w:val="Hyperlink"/>
    <w:uiPriority w:val="99"/>
    <w:qFormat/>
    <w:rPr>
      <w:rFonts w:cs="Times New Roman"/>
      <w:color w:val="0000FF"/>
      <w:u w:val="single"/>
    </w:rPr>
  </w:style>
  <w:style w:type="character" w:styleId="a5">
    <w:name w:val="Strong"/>
    <w:uiPriority w:val="99"/>
    <w:qFormat/>
    <w:rPr>
      <w:rFonts w:cs="Times New Roman"/>
      <w:b/>
      <w:bCs/>
    </w:rPr>
  </w:style>
  <w:style w:type="paragraph" w:styleId="a6">
    <w:name w:val="Balloon Text"/>
    <w:basedOn w:val="a"/>
    <w:link w:val="a7"/>
    <w:uiPriority w:val="99"/>
    <w:semiHidden/>
    <w:qFormat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2">
    <w:name w:val="Body Text 2"/>
    <w:basedOn w:val="a"/>
    <w:link w:val="20"/>
    <w:uiPriority w:val="99"/>
    <w:qFormat/>
    <w:pPr>
      <w:spacing w:after="120" w:line="480" w:lineRule="auto"/>
    </w:pPr>
    <w:rPr>
      <w:rFonts w:ascii="Times New Roman" w:hAnsi="Times New Roman"/>
      <w:sz w:val="24"/>
      <w:szCs w:val="24"/>
    </w:rPr>
  </w:style>
  <w:style w:type="paragraph" w:styleId="a8">
    <w:name w:val="footnote text"/>
    <w:basedOn w:val="a"/>
    <w:link w:val="a9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aa">
    <w:name w:val="header"/>
    <w:basedOn w:val="a"/>
    <w:link w:val="ab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paragraph" w:styleId="ac">
    <w:name w:val="Body Text"/>
    <w:basedOn w:val="a"/>
    <w:link w:val="ad"/>
    <w:uiPriority w:val="99"/>
    <w:semiHidden/>
    <w:qFormat/>
    <w:pPr>
      <w:suppressAutoHyphens/>
      <w:spacing w:after="140" w:line="288" w:lineRule="auto"/>
    </w:pPr>
    <w:rPr>
      <w:lang w:eastAsia="zh-CN"/>
    </w:rPr>
  </w:style>
  <w:style w:type="paragraph" w:styleId="ae">
    <w:name w:val="Title"/>
    <w:basedOn w:val="a"/>
    <w:link w:val="af"/>
    <w:qFormat/>
    <w:pPr>
      <w:spacing w:after="0" w:line="240" w:lineRule="auto"/>
      <w:jc w:val="center"/>
    </w:pPr>
    <w:rPr>
      <w:rFonts w:ascii="Times New Roman" w:hAnsi="Times New Roman"/>
      <w:sz w:val="28"/>
      <w:szCs w:val="20"/>
    </w:rPr>
  </w:style>
  <w:style w:type="paragraph" w:styleId="af0">
    <w:name w:val="footer"/>
    <w:basedOn w:val="a"/>
    <w:link w:val="af1"/>
    <w:uiPriority w:val="99"/>
    <w:semiHidden/>
    <w:qFormat/>
    <w:pPr>
      <w:tabs>
        <w:tab w:val="center" w:pos="4677"/>
        <w:tab w:val="right" w:pos="9355"/>
      </w:tabs>
      <w:spacing w:after="0" w:line="240" w:lineRule="auto"/>
    </w:pPr>
  </w:style>
  <w:style w:type="table" w:styleId="af2">
    <w:name w:val="Table Grid"/>
    <w:basedOn w:val="a1"/>
    <w:uiPriority w:val="9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link w:val="1"/>
    <w:uiPriority w:val="99"/>
    <w:qFormat/>
    <w:locked/>
    <w:rPr>
      <w:rFonts w:ascii="Times New Roman" w:hAnsi="Times New Roman" w:cs="Times New Roman"/>
      <w:b/>
      <w:i/>
      <w:sz w:val="20"/>
      <w:szCs w:val="20"/>
    </w:rPr>
  </w:style>
  <w:style w:type="table" w:customStyle="1" w:styleId="TableStyle0">
    <w:name w:val="TableStyle0"/>
    <w:uiPriority w:val="99"/>
    <w:qFormat/>
    <w:rPr>
      <w:rFonts w:ascii="Arial" w:hAnsi="Arial"/>
      <w:sz w:val="16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7">
    <w:name w:val="Текст выноски Знак"/>
    <w:link w:val="a6"/>
    <w:uiPriority w:val="99"/>
    <w:semiHidden/>
    <w:qFormat/>
    <w:locked/>
    <w:rPr>
      <w:rFonts w:ascii="Tahoma" w:hAnsi="Tahoma" w:cs="Tahoma"/>
      <w:sz w:val="16"/>
      <w:szCs w:val="16"/>
    </w:rPr>
  </w:style>
  <w:style w:type="paragraph" w:styleId="af3">
    <w:name w:val="List Paragraph"/>
    <w:basedOn w:val="a"/>
    <w:uiPriority w:val="34"/>
    <w:qFormat/>
    <w:pPr>
      <w:ind w:left="720"/>
      <w:contextualSpacing/>
    </w:pPr>
    <w:rPr>
      <w:lang w:eastAsia="en-US"/>
    </w:rPr>
  </w:style>
  <w:style w:type="character" w:customStyle="1" w:styleId="shortauthor">
    <w:name w:val="short_author"/>
    <w:uiPriority w:val="99"/>
    <w:qFormat/>
    <w:rPr>
      <w:rFonts w:cs="Times New Roman"/>
    </w:rPr>
  </w:style>
  <w:style w:type="character" w:customStyle="1" w:styleId="shortname">
    <w:name w:val="short_name"/>
    <w:uiPriority w:val="99"/>
    <w:qFormat/>
    <w:rPr>
      <w:rFonts w:cs="Times New Roman"/>
    </w:rPr>
  </w:style>
  <w:style w:type="character" w:customStyle="1" w:styleId="ad">
    <w:name w:val="Основной текст Знак"/>
    <w:link w:val="ac"/>
    <w:uiPriority w:val="99"/>
    <w:semiHidden/>
    <w:qFormat/>
    <w:locked/>
    <w:rPr>
      <w:rFonts w:ascii="Calibri" w:eastAsia="Times New Roman" w:hAnsi="Calibri" w:cs="Times New Roman"/>
      <w:lang w:eastAsia="zh-CN"/>
    </w:rPr>
  </w:style>
  <w:style w:type="character" w:customStyle="1" w:styleId="a9">
    <w:name w:val="Текст сноски Знак"/>
    <w:link w:val="a8"/>
    <w:uiPriority w:val="99"/>
    <w:semiHidden/>
    <w:qFormat/>
    <w:locked/>
    <w:rPr>
      <w:rFonts w:cs="Times New Roman"/>
      <w:sz w:val="20"/>
      <w:szCs w:val="20"/>
    </w:rPr>
  </w:style>
  <w:style w:type="character" w:customStyle="1" w:styleId="ab">
    <w:name w:val="Верхний колонтитул Знак"/>
    <w:link w:val="aa"/>
    <w:uiPriority w:val="99"/>
    <w:semiHidden/>
    <w:qFormat/>
    <w:locked/>
    <w:rPr>
      <w:rFonts w:cs="Times New Roman"/>
    </w:rPr>
  </w:style>
  <w:style w:type="character" w:customStyle="1" w:styleId="af1">
    <w:name w:val="Нижний колонтитул Знак"/>
    <w:link w:val="af0"/>
    <w:uiPriority w:val="99"/>
    <w:semiHidden/>
    <w:qFormat/>
    <w:locked/>
    <w:rPr>
      <w:rFonts w:cs="Times New Roman"/>
    </w:rPr>
  </w:style>
  <w:style w:type="paragraph" w:customStyle="1" w:styleId="s1">
    <w:name w:val="s_1"/>
    <w:basedOn w:val="a"/>
    <w:uiPriority w:val="99"/>
    <w:qFormat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table" w:customStyle="1" w:styleId="TableGrid">
    <w:name w:val="TableGrid"/>
    <w:uiPriority w:val="99"/>
    <w:qFormat/>
    <w:rPr>
      <w:sz w:val="22"/>
      <w:szCs w:val="22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20">
    <w:name w:val="Основной текст 2 Знак"/>
    <w:link w:val="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af">
    <w:name w:val="Заголовок Знак"/>
    <w:link w:val="ae"/>
    <w:uiPriority w:val="99"/>
    <w:qFormat/>
    <w:locked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4367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4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4022</Words>
  <Characters>22926</Characters>
  <Application>Microsoft Office Word</Application>
  <DocSecurity>0</DocSecurity>
  <Lines>191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26895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Каланчева Марина Александровна</cp:lastModifiedBy>
  <cp:revision>4</cp:revision>
  <cp:lastPrinted>2021-02-16T04:52:00Z</cp:lastPrinted>
  <dcterms:created xsi:type="dcterms:W3CDTF">2025-07-08T21:49:00Z</dcterms:created>
  <dcterms:modified xsi:type="dcterms:W3CDTF">2026-05-20T13:01:00Z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0x010100C448B9C2930D564E84242D1C0451FC6B</vt:lpwstr>
  </property>
  <property fmtid="{D5CDD505-2E9C-101B-9397-08002B2CF9AE}" pid="3" name="KSOProductBuildVer">
    <vt:lpwstr>1049-12.2.0.18911</vt:lpwstr>
  </property>
  <property fmtid="{D5CDD505-2E9C-101B-9397-08002B2CF9AE}" pid="4" name="ICV">
    <vt:lpwstr>39FA13EA76F643BC9CF1FB9D9D9075C8_12</vt:lpwstr>
  </property>
</Properties>
</file>